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FBC969" w14:textId="77777777" w:rsidR="005F67E8" w:rsidRPr="00E960BB" w:rsidRDefault="00CD6897" w:rsidP="005F67E8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5F67E8" w:rsidRPr="00E960BB">
        <w:rPr>
          <w:rFonts w:ascii="Corbel" w:hAnsi="Corbel"/>
          <w:bCs/>
          <w:i/>
        </w:rPr>
        <w:t xml:space="preserve">Załącznik nr 1.5 do Zarządzenia Rektora UR nr </w:t>
      </w:r>
      <w:r w:rsidR="005F67E8">
        <w:rPr>
          <w:rFonts w:ascii="Corbel" w:hAnsi="Corbel"/>
          <w:bCs/>
          <w:i/>
        </w:rPr>
        <w:t>7</w:t>
      </w:r>
      <w:r w:rsidR="005F67E8" w:rsidRPr="00E960BB">
        <w:rPr>
          <w:rFonts w:ascii="Corbel" w:hAnsi="Corbel"/>
          <w:bCs/>
          <w:i/>
        </w:rPr>
        <w:t>/20</w:t>
      </w:r>
      <w:r w:rsidR="005F67E8">
        <w:rPr>
          <w:rFonts w:ascii="Corbel" w:hAnsi="Corbel"/>
          <w:bCs/>
          <w:i/>
        </w:rPr>
        <w:t>23</w:t>
      </w:r>
    </w:p>
    <w:p w14:paraId="28BB2400" w14:textId="77777777" w:rsidR="005F67E8" w:rsidRPr="00E960BB" w:rsidRDefault="005F67E8" w:rsidP="002D3375">
      <w:pPr>
        <w:spacing w:line="240" w:lineRule="auto"/>
        <w:jc w:val="right"/>
        <w:rPr>
          <w:rFonts w:ascii="Corbel" w:hAnsi="Corbel"/>
          <w:bCs/>
          <w:i/>
        </w:rPr>
      </w:pPr>
    </w:p>
    <w:p w14:paraId="6C387A51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5AA3E41E" w14:textId="25F13107" w:rsidR="0085747A" w:rsidRPr="00926373" w:rsidRDefault="0071620A" w:rsidP="00926373">
      <w:pPr>
        <w:spacing w:after="0" w:line="240" w:lineRule="exact"/>
        <w:jc w:val="center"/>
        <w:rPr>
          <w:rFonts w:ascii="Corbel" w:hAnsi="Corbel"/>
          <w:i/>
          <w:iCs/>
          <w:smallCaps/>
          <w:sz w:val="24"/>
          <w:szCs w:val="24"/>
        </w:rPr>
      </w:pPr>
      <w:r w:rsidRPr="5F0D414A">
        <w:rPr>
          <w:rFonts w:ascii="Corbel" w:hAnsi="Corbel"/>
          <w:b/>
          <w:bCs/>
          <w:smallCaps/>
          <w:sz w:val="24"/>
          <w:szCs w:val="24"/>
        </w:rPr>
        <w:t>dotyczy cyklu kształcenia</w:t>
      </w:r>
      <w:r w:rsidR="00DC6D0C" w:rsidRPr="5F0D414A">
        <w:rPr>
          <w:rFonts w:ascii="Corbel" w:hAnsi="Corbel"/>
          <w:i/>
          <w:iCs/>
          <w:smallCaps/>
          <w:sz w:val="24"/>
          <w:szCs w:val="24"/>
        </w:rPr>
        <w:t xml:space="preserve"> </w:t>
      </w:r>
      <w:r w:rsidR="0092278F">
        <w:rPr>
          <w:rFonts w:ascii="Corbel" w:hAnsi="Corbel"/>
          <w:i/>
          <w:smallCaps/>
          <w:sz w:val="24"/>
          <w:szCs w:val="24"/>
        </w:rPr>
        <w:t>202</w:t>
      </w:r>
      <w:r w:rsidR="00224E6E">
        <w:rPr>
          <w:rFonts w:ascii="Corbel" w:hAnsi="Corbel"/>
          <w:i/>
          <w:smallCaps/>
          <w:sz w:val="24"/>
          <w:szCs w:val="24"/>
        </w:rPr>
        <w:t>4</w:t>
      </w:r>
      <w:r w:rsidR="0092278F">
        <w:rPr>
          <w:rFonts w:ascii="Corbel" w:hAnsi="Corbel"/>
          <w:i/>
          <w:smallCaps/>
          <w:sz w:val="24"/>
          <w:szCs w:val="24"/>
        </w:rPr>
        <w:t>-202</w:t>
      </w:r>
      <w:r w:rsidR="00224E6E">
        <w:rPr>
          <w:rFonts w:ascii="Corbel" w:hAnsi="Corbel"/>
          <w:i/>
          <w:smallCaps/>
          <w:sz w:val="24"/>
          <w:szCs w:val="24"/>
        </w:rPr>
        <w:t>7</w:t>
      </w:r>
    </w:p>
    <w:p w14:paraId="5C734A7C" w14:textId="00BF8047"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  </w:t>
      </w:r>
      <w:r w:rsidR="0098200B">
        <w:rPr>
          <w:rFonts w:ascii="Corbel" w:hAnsi="Corbel"/>
          <w:sz w:val="20"/>
          <w:szCs w:val="20"/>
        </w:rPr>
        <w:t>202</w:t>
      </w:r>
      <w:r w:rsidR="00224E6E">
        <w:rPr>
          <w:rFonts w:ascii="Corbel" w:hAnsi="Corbel"/>
          <w:sz w:val="20"/>
          <w:szCs w:val="20"/>
        </w:rPr>
        <w:t>6</w:t>
      </w:r>
      <w:r w:rsidR="0098200B">
        <w:rPr>
          <w:rFonts w:ascii="Corbel" w:hAnsi="Corbel"/>
          <w:sz w:val="20"/>
          <w:szCs w:val="20"/>
        </w:rPr>
        <w:t>-202</w:t>
      </w:r>
      <w:r w:rsidR="00224E6E">
        <w:rPr>
          <w:rFonts w:ascii="Corbel" w:hAnsi="Corbel"/>
          <w:sz w:val="20"/>
          <w:szCs w:val="20"/>
        </w:rPr>
        <w:t>7</w:t>
      </w:r>
    </w:p>
    <w:p w14:paraId="4DFD4CFD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97F6CDE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34E2EDD6" w14:textId="77777777" w:rsidTr="7F313B83">
        <w:tc>
          <w:tcPr>
            <w:tcW w:w="2694" w:type="dxa"/>
            <w:vAlign w:val="center"/>
          </w:tcPr>
          <w:p w14:paraId="788023C9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66E9DD7D" w14:textId="196231D7" w:rsidR="0085747A" w:rsidRPr="009C54AE" w:rsidRDefault="00762BF1" w:rsidP="009027F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Metody analizy przestrzeni inwestycyjnej </w:t>
            </w:r>
            <w:r w:rsidR="00CD52C2" w:rsidRPr="00CD52C2">
              <w:rPr>
                <w:rFonts w:ascii="Corbel" w:hAnsi="Corbel"/>
                <w:b w:val="0"/>
                <w:sz w:val="24"/>
                <w:szCs w:val="24"/>
              </w:rPr>
              <w:t>   </w:t>
            </w:r>
          </w:p>
        </w:tc>
      </w:tr>
      <w:tr w:rsidR="0085747A" w:rsidRPr="009C54AE" w14:paraId="78FEBD06" w14:textId="77777777" w:rsidTr="7F313B83">
        <w:tc>
          <w:tcPr>
            <w:tcW w:w="2694" w:type="dxa"/>
            <w:vAlign w:val="center"/>
          </w:tcPr>
          <w:p w14:paraId="00CAF407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05005663" w14:textId="205F448B" w:rsidR="0085747A" w:rsidRPr="009C54AE" w:rsidRDefault="006864C1" w:rsidP="7F313B8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864C1">
              <w:rPr>
                <w:rFonts w:ascii="Corbel" w:hAnsi="Corbel"/>
                <w:b w:val="0"/>
                <w:sz w:val="24"/>
                <w:szCs w:val="24"/>
              </w:rPr>
              <w:t>E/I/</w:t>
            </w:r>
            <w:r>
              <w:rPr>
                <w:rFonts w:ascii="Corbel" w:hAnsi="Corbel"/>
                <w:b w:val="0"/>
                <w:sz w:val="24"/>
                <w:szCs w:val="24"/>
              </w:rPr>
              <w:t>AR</w:t>
            </w:r>
            <w:r w:rsidRPr="006864C1">
              <w:rPr>
                <w:rFonts w:ascii="Corbel" w:hAnsi="Corbel"/>
                <w:b w:val="0"/>
                <w:sz w:val="24"/>
                <w:szCs w:val="24"/>
              </w:rPr>
              <w:t>/C-1.8</w:t>
            </w:r>
            <w:r w:rsidR="00762BF1">
              <w:rPr>
                <w:rFonts w:ascii="Corbel" w:hAnsi="Corbel"/>
                <w:b w:val="0"/>
                <w:sz w:val="24"/>
                <w:szCs w:val="24"/>
              </w:rPr>
              <w:t>b</w:t>
            </w:r>
          </w:p>
        </w:tc>
      </w:tr>
      <w:tr w:rsidR="0085747A" w:rsidRPr="009C54AE" w14:paraId="3B02BA0D" w14:textId="77777777" w:rsidTr="7F313B83">
        <w:tc>
          <w:tcPr>
            <w:tcW w:w="2694" w:type="dxa"/>
            <w:vAlign w:val="center"/>
          </w:tcPr>
          <w:p w14:paraId="5FA68932" w14:textId="77777777" w:rsidR="0085747A" w:rsidRPr="009C54AE" w:rsidRDefault="0017512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12EA210D" w14:textId="4BD5426A" w:rsidR="0085747A" w:rsidRPr="009C54AE" w:rsidRDefault="00F758C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Wydział Ekonomii i Finansów </w:t>
            </w:r>
          </w:p>
        </w:tc>
      </w:tr>
      <w:tr w:rsidR="0085747A" w:rsidRPr="009C54AE" w14:paraId="61AED197" w14:textId="77777777" w:rsidTr="7F313B83">
        <w:tc>
          <w:tcPr>
            <w:tcW w:w="2694" w:type="dxa"/>
            <w:vAlign w:val="center"/>
          </w:tcPr>
          <w:p w14:paraId="72A865C1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41547F92" w14:textId="3D31C58E" w:rsidR="0085747A" w:rsidRPr="009C54AE" w:rsidRDefault="00F758C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Katedra</w:t>
            </w:r>
            <w:r w:rsidR="0098200B">
              <w:rPr>
                <w:rFonts w:ascii="Corbel" w:hAnsi="Corbel"/>
                <w:b w:val="0"/>
                <w:sz w:val="24"/>
                <w:szCs w:val="24"/>
              </w:rPr>
              <w:t xml:space="preserve"> Polityki Gospodarczej</w:t>
            </w:r>
          </w:p>
        </w:tc>
      </w:tr>
      <w:tr w:rsidR="0085747A" w:rsidRPr="009C54AE" w14:paraId="2B7EF7BE" w14:textId="77777777" w:rsidTr="7F313B83">
        <w:tc>
          <w:tcPr>
            <w:tcW w:w="2694" w:type="dxa"/>
            <w:vAlign w:val="center"/>
          </w:tcPr>
          <w:p w14:paraId="0AAB67A0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6CB30976" w14:textId="77777777" w:rsidR="0085747A" w:rsidRPr="009C54AE" w:rsidRDefault="0098200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Ekonomia</w:t>
            </w:r>
          </w:p>
        </w:tc>
      </w:tr>
      <w:tr w:rsidR="0085747A" w:rsidRPr="009C54AE" w14:paraId="02C769E4" w14:textId="77777777" w:rsidTr="7F313B83">
        <w:tc>
          <w:tcPr>
            <w:tcW w:w="2694" w:type="dxa"/>
            <w:vAlign w:val="center"/>
          </w:tcPr>
          <w:p w14:paraId="40F301E0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459BBDA6" w14:textId="3DA16C1A" w:rsidR="0085747A" w:rsidRPr="009C54AE" w:rsidRDefault="7F313B83" w:rsidP="7F313B83">
            <w:pPr>
              <w:pStyle w:val="Odpowiedzi"/>
              <w:spacing w:beforeAutospacing="1" w:afterAutospacing="1"/>
              <w:rPr>
                <w:rFonts w:ascii="Corbel" w:hAnsi="Corbel"/>
                <w:bCs/>
                <w:color w:val="000000" w:themeColor="text1"/>
                <w:szCs w:val="20"/>
              </w:rPr>
            </w:pPr>
            <w:r w:rsidRPr="7F313B83">
              <w:rPr>
                <w:rFonts w:ascii="Corbel" w:hAnsi="Corbel"/>
                <w:b w:val="0"/>
                <w:sz w:val="24"/>
                <w:szCs w:val="24"/>
              </w:rPr>
              <w:t>Pierwszego stopnia</w:t>
            </w:r>
          </w:p>
        </w:tc>
      </w:tr>
      <w:tr w:rsidR="0085747A" w:rsidRPr="009C54AE" w14:paraId="45DA5C93" w14:textId="77777777" w:rsidTr="7F313B83">
        <w:tc>
          <w:tcPr>
            <w:tcW w:w="2694" w:type="dxa"/>
            <w:vAlign w:val="center"/>
          </w:tcPr>
          <w:p w14:paraId="3736087A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2EEFF017" w14:textId="77777777" w:rsidR="0085747A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85747A" w:rsidRPr="009C54AE" w14:paraId="29E28303" w14:textId="77777777" w:rsidTr="7F313B83">
        <w:tc>
          <w:tcPr>
            <w:tcW w:w="2694" w:type="dxa"/>
            <w:vAlign w:val="center"/>
          </w:tcPr>
          <w:p w14:paraId="651E5269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74C6C45" w14:textId="4B7536CE" w:rsidR="0085747A" w:rsidRPr="009C54AE" w:rsidRDefault="00DF565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17512A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85747A" w:rsidRPr="009C54AE" w14:paraId="7CD707F2" w14:textId="77777777" w:rsidTr="7F313B83">
        <w:tc>
          <w:tcPr>
            <w:tcW w:w="2694" w:type="dxa"/>
            <w:vAlign w:val="center"/>
          </w:tcPr>
          <w:p w14:paraId="71C8CBCD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3F3F5CC7" w14:textId="23BE42F6" w:rsidR="0085747A" w:rsidRPr="009C54AE" w:rsidRDefault="7F313B83" w:rsidP="7F313B8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7F313B83">
              <w:rPr>
                <w:rFonts w:ascii="Corbel" w:hAnsi="Corbel"/>
                <w:b w:val="0"/>
                <w:sz w:val="24"/>
                <w:szCs w:val="24"/>
              </w:rPr>
              <w:t>III/</w:t>
            </w:r>
            <w:r w:rsidR="00F758C3">
              <w:rPr>
                <w:rFonts w:ascii="Corbel" w:hAnsi="Corbel"/>
                <w:b w:val="0"/>
                <w:sz w:val="24"/>
                <w:szCs w:val="24"/>
              </w:rPr>
              <w:t>6</w:t>
            </w:r>
          </w:p>
        </w:tc>
      </w:tr>
      <w:tr w:rsidR="0085747A" w:rsidRPr="009C54AE" w14:paraId="04E35836" w14:textId="77777777" w:rsidTr="7F313B83">
        <w:tc>
          <w:tcPr>
            <w:tcW w:w="2694" w:type="dxa"/>
            <w:vAlign w:val="center"/>
          </w:tcPr>
          <w:p w14:paraId="6058BDF5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477C4156" w14:textId="1EA8E369" w:rsidR="0085747A" w:rsidRPr="009C54AE" w:rsidRDefault="7F313B83" w:rsidP="7F313B83">
            <w:pPr>
              <w:pStyle w:val="Odpowiedzi"/>
              <w:spacing w:beforeAutospacing="1" w:afterAutospacing="1"/>
              <w:rPr>
                <w:rFonts w:ascii="Corbel" w:hAnsi="Corbel"/>
                <w:bCs/>
                <w:color w:val="000000" w:themeColor="text1"/>
                <w:szCs w:val="20"/>
              </w:rPr>
            </w:pPr>
            <w:r w:rsidRPr="7F313B83"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  <w:r w:rsidR="006864C1">
              <w:rPr>
                <w:rFonts w:ascii="Corbel" w:hAnsi="Corbel"/>
                <w:b w:val="0"/>
                <w:sz w:val="24"/>
                <w:szCs w:val="24"/>
              </w:rPr>
              <w:t xml:space="preserve"> do wyboru</w:t>
            </w:r>
          </w:p>
        </w:tc>
      </w:tr>
      <w:tr w:rsidR="00923D7D" w:rsidRPr="009C54AE" w14:paraId="75D990F0" w14:textId="77777777" w:rsidTr="7F313B83">
        <w:tc>
          <w:tcPr>
            <w:tcW w:w="2694" w:type="dxa"/>
            <w:vAlign w:val="center"/>
          </w:tcPr>
          <w:p w14:paraId="20BBCC89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5FA27118" w14:textId="77777777" w:rsidR="00923D7D" w:rsidRPr="009C54AE" w:rsidRDefault="0098200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17512A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98200B" w:rsidRPr="009C54AE" w14:paraId="631FE02D" w14:textId="77777777" w:rsidTr="7F313B83">
        <w:tc>
          <w:tcPr>
            <w:tcW w:w="2694" w:type="dxa"/>
            <w:vAlign w:val="center"/>
          </w:tcPr>
          <w:p w14:paraId="369A449E" w14:textId="77777777" w:rsidR="0098200B" w:rsidRPr="009C54AE" w:rsidRDefault="0098200B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7473DEF" w14:textId="336C7DDF" w:rsidR="0098200B" w:rsidRPr="009C54AE" w:rsidRDefault="0098200B" w:rsidP="00BB089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85C0D"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="00F758C3">
              <w:rPr>
                <w:rFonts w:ascii="Corbel" w:hAnsi="Corbel"/>
                <w:b w:val="0"/>
                <w:sz w:val="24"/>
                <w:szCs w:val="24"/>
              </w:rPr>
              <w:t>Ewa Kubejko-Polańska</w:t>
            </w:r>
          </w:p>
        </w:tc>
      </w:tr>
      <w:tr w:rsidR="0098200B" w:rsidRPr="009C54AE" w14:paraId="370F7FC9" w14:textId="77777777" w:rsidTr="7F313B83">
        <w:tc>
          <w:tcPr>
            <w:tcW w:w="2694" w:type="dxa"/>
            <w:vAlign w:val="center"/>
          </w:tcPr>
          <w:p w14:paraId="58E7FCD5" w14:textId="77777777" w:rsidR="0098200B" w:rsidRPr="009C54AE" w:rsidRDefault="0098200B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56DB5317" w14:textId="40FC008C" w:rsidR="0098200B" w:rsidRPr="009C54AE" w:rsidRDefault="0098200B" w:rsidP="00BB089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85C0D"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="00F758C3">
              <w:rPr>
                <w:rFonts w:ascii="Corbel" w:hAnsi="Corbel"/>
                <w:b w:val="0"/>
                <w:sz w:val="24"/>
                <w:szCs w:val="24"/>
              </w:rPr>
              <w:t xml:space="preserve">Ewa Kubejko-Polańska </w:t>
            </w:r>
          </w:p>
        </w:tc>
      </w:tr>
    </w:tbl>
    <w:p w14:paraId="68A6011B" w14:textId="6FAAA013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940F1E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438566C3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6FC42DA4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5417CE82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36DC51CD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A3AA7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1088E1F3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50F37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99851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44B54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AAC4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02D09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C74C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9E81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896D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06916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24CCCD84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AF306" w14:textId="10356CA4" w:rsidR="00015B8F" w:rsidRPr="009C54AE" w:rsidRDefault="00F758C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A06F2" w14:textId="473E60D1" w:rsidR="00015B8F" w:rsidRPr="009C54AE" w:rsidRDefault="00DF565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93C9E" w14:textId="54F385E8" w:rsidR="00015B8F" w:rsidRPr="009C54AE" w:rsidRDefault="00DF565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756E9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DF67F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63569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BDDBB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60794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D9EE5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580D8" w14:textId="77777777" w:rsidR="00015B8F" w:rsidRPr="009C54AE" w:rsidRDefault="00A03E3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5FF4FBC5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546BA4F5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40A43687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76CCA59E" w14:textId="4C5E17BC" w:rsidR="0085747A" w:rsidRPr="0098200B" w:rsidRDefault="00F758C3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 w:rsidRPr="00F758C3">
        <w:rPr>
          <w:rFonts w:ascii="MS Gothic" w:eastAsia="MS Gothic" w:hAnsi="MS Gothic" w:cs="MS Gothic"/>
          <w:bCs/>
          <w:szCs w:val="24"/>
          <w:u w:val="single"/>
        </w:rPr>
        <w:t>x</w:t>
      </w:r>
      <w:r w:rsidR="0085747A" w:rsidRPr="0098200B">
        <w:rPr>
          <w:rFonts w:ascii="Corbel" w:hAnsi="Corbel"/>
          <w:b w:val="0"/>
          <w:smallCaps w:val="0"/>
          <w:szCs w:val="24"/>
          <w:u w:val="single"/>
        </w:rPr>
        <w:t xml:space="preserve"> zajęcia w formie tradycyjnej</w:t>
      </w:r>
      <w:r w:rsidR="00C8263C">
        <w:rPr>
          <w:rFonts w:ascii="Corbel" w:hAnsi="Corbel"/>
          <w:b w:val="0"/>
          <w:smallCaps w:val="0"/>
          <w:szCs w:val="24"/>
          <w:u w:val="single"/>
        </w:rPr>
        <w:t xml:space="preserve"> (lub </w:t>
      </w:r>
      <w:r w:rsidR="00451640">
        <w:rPr>
          <w:rFonts w:ascii="Corbel" w:hAnsi="Corbel"/>
          <w:b w:val="0"/>
          <w:smallCaps w:val="0"/>
          <w:szCs w:val="24"/>
          <w:u w:val="single"/>
        </w:rPr>
        <w:t xml:space="preserve">w formie </w:t>
      </w:r>
      <w:r w:rsidR="00C8263C">
        <w:rPr>
          <w:rFonts w:ascii="Corbel" w:hAnsi="Corbel"/>
          <w:b w:val="0"/>
          <w:smallCaps w:val="0"/>
          <w:szCs w:val="24"/>
          <w:u w:val="single"/>
        </w:rPr>
        <w:t>zdaln</w:t>
      </w:r>
      <w:r w:rsidR="00451640">
        <w:rPr>
          <w:rFonts w:ascii="Corbel" w:hAnsi="Corbel"/>
          <w:b w:val="0"/>
          <w:smallCaps w:val="0"/>
          <w:szCs w:val="24"/>
          <w:u w:val="single"/>
        </w:rPr>
        <w:t>ej</w:t>
      </w:r>
      <w:r w:rsidR="00C8263C">
        <w:rPr>
          <w:rFonts w:ascii="Corbel" w:hAnsi="Corbel"/>
          <w:b w:val="0"/>
          <w:smallCaps w:val="0"/>
          <w:szCs w:val="24"/>
          <w:u w:val="single"/>
        </w:rPr>
        <w:t xml:space="preserve"> z wykorzystaniem platformy MS </w:t>
      </w:r>
      <w:proofErr w:type="spellStart"/>
      <w:r w:rsidR="00C8263C">
        <w:rPr>
          <w:rFonts w:ascii="Corbel" w:hAnsi="Corbel"/>
          <w:b w:val="0"/>
          <w:smallCaps w:val="0"/>
          <w:szCs w:val="24"/>
          <w:u w:val="single"/>
        </w:rPr>
        <w:t>Teams</w:t>
      </w:r>
      <w:proofErr w:type="spellEnd"/>
      <w:r w:rsidR="00451640">
        <w:rPr>
          <w:rFonts w:ascii="Corbel" w:hAnsi="Corbel"/>
          <w:b w:val="0"/>
          <w:smallCaps w:val="0"/>
          <w:szCs w:val="24"/>
          <w:u w:val="single"/>
        </w:rPr>
        <w:t>)</w:t>
      </w:r>
    </w:p>
    <w:p w14:paraId="23FA90AB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5E8CA3BF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5472B5FF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186F95FF" w14:textId="49282500" w:rsidR="00E960BB" w:rsidRDefault="00186C7D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zaliczenie z oceną</w:t>
      </w:r>
    </w:p>
    <w:p w14:paraId="49226FCF" w14:textId="77777777" w:rsidR="00186C7D" w:rsidRDefault="00186C7D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BDA1C59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0D21D280" w14:textId="77777777" w:rsidTr="00745302">
        <w:tc>
          <w:tcPr>
            <w:tcW w:w="9670" w:type="dxa"/>
          </w:tcPr>
          <w:p w14:paraId="0E09F7EC" w14:textId="77777777" w:rsidR="00853690" w:rsidRDefault="00AC6688" w:rsidP="00431380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Student powinien</w:t>
            </w:r>
            <w:r w:rsidR="0085369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:</w:t>
            </w:r>
          </w:p>
          <w:p w14:paraId="3CBA019C" w14:textId="5F7FEB7D" w:rsidR="0085747A" w:rsidRDefault="00853690" w:rsidP="00853690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  <w:r w:rsidR="00AC668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posiadać pogłębioną wiedzę z mikroekonomii, makroekonomii oraz geografii ekonomicznej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;</w:t>
            </w:r>
          </w:p>
          <w:p w14:paraId="46DC8022" w14:textId="77777777" w:rsidR="00853690" w:rsidRPr="0055430A" w:rsidRDefault="00853690" w:rsidP="00853690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>- dysponować ogólną wiedzą z zakresu przedsiębiorczości oraz uwarunkowań rozwoju usług rynkowych i nierynkowych;</w:t>
            </w:r>
          </w:p>
          <w:p w14:paraId="497E4B76" w14:textId="69482E24" w:rsidR="00853690" w:rsidRPr="009C54AE" w:rsidRDefault="00853690" w:rsidP="00853690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5430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 posiadać umiejętność przygotowania prac pisemnych oraz wystąpień ustnych z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Pr="0055430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wykorzystaniem technik multimedialnych dotyczących problemów ekonomicznych i społecznych.</w:t>
            </w:r>
          </w:p>
        </w:tc>
      </w:tr>
    </w:tbl>
    <w:p w14:paraId="659529CD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6718B3F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6CF7A755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3DB519A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3FD6662C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A03E3A" w:rsidRPr="009C54AE" w14:paraId="2F8B123D" w14:textId="77777777" w:rsidTr="00A03E3A">
        <w:tc>
          <w:tcPr>
            <w:tcW w:w="851" w:type="dxa"/>
            <w:vAlign w:val="center"/>
          </w:tcPr>
          <w:p w14:paraId="1F1A8F1C" w14:textId="77777777" w:rsidR="00A03E3A" w:rsidRPr="009C54AE" w:rsidRDefault="00A03E3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58F0F8F1" w14:textId="6047B85E" w:rsidR="00A03E3A" w:rsidRPr="00762BF1" w:rsidRDefault="00762BF1" w:rsidP="00762BF1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762BF1">
              <w:rPr>
                <w:rFonts w:ascii="Corbel" w:hAnsi="Corbel"/>
                <w:b w:val="0"/>
                <w:bCs/>
                <w:sz w:val="24"/>
                <w:szCs w:val="24"/>
              </w:rPr>
              <w:t>Zrozumienie znaczenia przestrzeni inwestycyjnej jako zasobu i czynnika determinującego rozwój gospodarczy, przedsiębiorczość i atrakcyjność rynkową.</w:t>
            </w:r>
          </w:p>
        </w:tc>
      </w:tr>
      <w:tr w:rsidR="00A03E3A" w:rsidRPr="009C54AE" w14:paraId="44AA9042" w14:textId="77777777" w:rsidTr="00A03E3A">
        <w:tc>
          <w:tcPr>
            <w:tcW w:w="851" w:type="dxa"/>
            <w:vAlign w:val="center"/>
          </w:tcPr>
          <w:p w14:paraId="05477C17" w14:textId="77777777" w:rsidR="00A03E3A" w:rsidRPr="009C54AE" w:rsidRDefault="00A03E3A" w:rsidP="00BB089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22702E3D" w14:textId="2A0C8232" w:rsidR="00A03E3A" w:rsidRPr="00762BF1" w:rsidRDefault="00762BF1" w:rsidP="00762BF1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762BF1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Opanowanie metod analizy przestrzennej, w tym oceny atrakcyjności lokalizacji, potencjału przestrzeni i </w:t>
            </w:r>
            <w:proofErr w:type="spellStart"/>
            <w:r w:rsidRPr="00762BF1">
              <w:rPr>
                <w:rFonts w:ascii="Corbel" w:hAnsi="Corbel"/>
                <w:b w:val="0"/>
                <w:bCs/>
                <w:sz w:val="24"/>
                <w:szCs w:val="24"/>
              </w:rPr>
              <w:t>ryzyk</w:t>
            </w:r>
            <w:proofErr w:type="spellEnd"/>
            <w:r w:rsidRPr="00762BF1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 inwestycyjnych.</w:t>
            </w:r>
          </w:p>
        </w:tc>
      </w:tr>
      <w:tr w:rsidR="00853690" w:rsidRPr="00D843C1" w14:paraId="50A0E003" w14:textId="77777777" w:rsidTr="0085369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F0AD4" w14:textId="1EBA5894" w:rsidR="00853690" w:rsidRPr="009C54AE" w:rsidRDefault="00853690" w:rsidP="00FD29F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F1DA4" w14:textId="727DDCF0" w:rsidR="00853690" w:rsidRPr="00762BF1" w:rsidRDefault="00762BF1" w:rsidP="00762BF1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762BF1">
              <w:rPr>
                <w:rFonts w:ascii="Corbel" w:hAnsi="Corbel"/>
                <w:b w:val="0"/>
                <w:bCs/>
                <w:sz w:val="24"/>
                <w:szCs w:val="24"/>
              </w:rPr>
              <w:t>Nabycie umiejętności praktycznych w zakresie interpretacji danych przestrzennych, wykorzystywania map, wskaźników i algorytmów do oceny i prognozowania rozwoju obszarów inwestycyjnych.</w:t>
            </w:r>
          </w:p>
        </w:tc>
      </w:tr>
      <w:tr w:rsidR="00274358" w:rsidRPr="000C459D" w14:paraId="0F0A4B12" w14:textId="77777777" w:rsidTr="0027435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C9589" w14:textId="58F8F42C" w:rsidR="00274358" w:rsidRDefault="00274358" w:rsidP="00FD29F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15E45" w14:textId="22DAC580" w:rsidR="00762BF1" w:rsidRPr="000C459D" w:rsidRDefault="00274358" w:rsidP="00762BF1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394B49">
              <w:rPr>
                <w:rFonts w:ascii="Corbel" w:hAnsi="Corbel"/>
                <w:b w:val="0"/>
                <w:sz w:val="24"/>
                <w:szCs w:val="24"/>
              </w:rPr>
              <w:t>Poszerzanie kompetencji społecznych studentów poprzez nawiązanie nowych kontaktów w społecznościach lokalnych oraz bezpośrednią współpracę z instytucjami, organizacjami oraz podmiotami gospodarczymi sektora usług rynkowych i nierynkowych.</w:t>
            </w:r>
          </w:p>
        </w:tc>
      </w:tr>
    </w:tbl>
    <w:p w14:paraId="5E6D135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198C9308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40F14EE1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7"/>
        <w:gridCol w:w="5979"/>
        <w:gridCol w:w="1864"/>
      </w:tblGrid>
      <w:tr w:rsidR="0085747A" w:rsidRPr="009C54AE" w14:paraId="4D47BD16" w14:textId="77777777" w:rsidTr="5AB35985">
        <w:tc>
          <w:tcPr>
            <w:tcW w:w="1677" w:type="dxa"/>
            <w:vAlign w:val="center"/>
          </w:tcPr>
          <w:p w14:paraId="046BF7B1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9" w:type="dxa"/>
            <w:vAlign w:val="center"/>
          </w:tcPr>
          <w:p w14:paraId="3D09EEA2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4" w:type="dxa"/>
            <w:vAlign w:val="center"/>
          </w:tcPr>
          <w:p w14:paraId="41149292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0C00FB" w:rsidRPr="009C54AE" w14:paraId="0B6B1304" w14:textId="77777777" w:rsidTr="5AB35985">
        <w:tc>
          <w:tcPr>
            <w:tcW w:w="1677" w:type="dxa"/>
          </w:tcPr>
          <w:p w14:paraId="542DCADC" w14:textId="77777777" w:rsidR="000C00FB" w:rsidRPr="009C54AE" w:rsidRDefault="000C00FB" w:rsidP="000C00F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9" w:type="dxa"/>
          </w:tcPr>
          <w:p w14:paraId="7BCC39E7" w14:textId="32C70A6A" w:rsidR="00CA17A6" w:rsidRPr="00CA17A6" w:rsidRDefault="000C00FB" w:rsidP="000C00FB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zna</w:t>
            </w:r>
            <w:r w:rsidR="00CA17A6" w:rsidRPr="00CA17A6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CA17A6">
              <w:rPr>
                <w:rFonts w:ascii="Corbel" w:hAnsi="Corbel"/>
                <w:b w:val="0"/>
                <w:smallCaps w:val="0"/>
                <w:szCs w:val="24"/>
              </w:rPr>
              <w:t xml:space="preserve">i rozumie </w:t>
            </w:r>
            <w:r w:rsidR="00CA17A6" w:rsidRPr="00CA17A6">
              <w:rPr>
                <w:rFonts w:ascii="Corbel" w:hAnsi="Corbel"/>
                <w:b w:val="0"/>
                <w:smallCaps w:val="0"/>
                <w:szCs w:val="24"/>
              </w:rPr>
              <w:t>metod</w:t>
            </w:r>
            <w:r w:rsidR="00CA17A6">
              <w:rPr>
                <w:rFonts w:ascii="Corbel" w:hAnsi="Corbel"/>
                <w:b w:val="0"/>
                <w:smallCaps w:val="0"/>
                <w:szCs w:val="24"/>
              </w:rPr>
              <w:t>y</w:t>
            </w:r>
            <w:r w:rsidR="00CA17A6" w:rsidRPr="00CA17A6">
              <w:rPr>
                <w:rFonts w:ascii="Corbel" w:hAnsi="Corbel"/>
                <w:b w:val="0"/>
                <w:smallCaps w:val="0"/>
                <w:szCs w:val="24"/>
              </w:rPr>
              <w:t xml:space="preserve"> analizy i prezentacji danych </w:t>
            </w:r>
            <w:r w:rsidR="00CA17A6">
              <w:rPr>
                <w:rFonts w:ascii="Corbel" w:hAnsi="Corbel"/>
                <w:b w:val="0"/>
                <w:smallCaps w:val="0"/>
                <w:szCs w:val="24"/>
              </w:rPr>
              <w:t>przestrzennych oraz n</w:t>
            </w:r>
            <w:r w:rsidR="00CA17A6" w:rsidRPr="00CA17A6">
              <w:rPr>
                <w:rFonts w:ascii="Corbel" w:hAnsi="Corbel"/>
                <w:b w:val="0"/>
                <w:bCs/>
                <w:smallCaps w:val="0"/>
                <w:szCs w:val="24"/>
              </w:rPr>
              <w:t>owoczesne podejścia do analizy lokalizacji w decyzjach inwestycyjnych</w:t>
            </w:r>
          </w:p>
        </w:tc>
        <w:tc>
          <w:tcPr>
            <w:tcW w:w="1864" w:type="dxa"/>
          </w:tcPr>
          <w:p w14:paraId="64D646E8" w14:textId="4782BA3A" w:rsidR="000C00FB" w:rsidRPr="009C54AE" w:rsidRDefault="000C00FB" w:rsidP="000C00F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A1933">
              <w:rPr>
                <w:rFonts w:ascii="Corbel" w:hAnsi="Corbel"/>
                <w:b w:val="0"/>
                <w:smallCaps w:val="0"/>
                <w:szCs w:val="24"/>
              </w:rPr>
              <w:t>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Pr="007A1933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="00CA17A6"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</w:tr>
      <w:tr w:rsidR="000C00FB" w:rsidRPr="009C54AE" w14:paraId="61C712F4" w14:textId="77777777" w:rsidTr="5AB35985">
        <w:tc>
          <w:tcPr>
            <w:tcW w:w="1677" w:type="dxa"/>
          </w:tcPr>
          <w:p w14:paraId="25C5470A" w14:textId="77777777" w:rsidR="000C00FB" w:rsidRPr="009C54AE" w:rsidRDefault="000C00FB" w:rsidP="000C00F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9" w:type="dxa"/>
          </w:tcPr>
          <w:p w14:paraId="1C430228" w14:textId="59BAF03F" w:rsidR="000C00FB" w:rsidRPr="009C54AE" w:rsidRDefault="000C00FB" w:rsidP="000C00F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zna i rozumie</w:t>
            </w:r>
            <w:r w:rsidRPr="000C00FB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DE6254">
              <w:rPr>
                <w:rFonts w:ascii="Corbel" w:hAnsi="Corbel"/>
                <w:b w:val="0"/>
                <w:smallCaps w:val="0"/>
                <w:szCs w:val="24"/>
              </w:rPr>
              <w:t xml:space="preserve">zależności pomiędzy społeczno-gospodarczymi i przestrzennymi </w:t>
            </w:r>
            <w:r w:rsidRPr="000C00FB">
              <w:rPr>
                <w:rFonts w:ascii="Corbel" w:hAnsi="Corbel"/>
                <w:b w:val="0"/>
                <w:smallCaps w:val="0"/>
                <w:szCs w:val="24"/>
              </w:rPr>
              <w:t>uwarunkowani</w:t>
            </w:r>
            <w:r w:rsidR="00DE6254">
              <w:rPr>
                <w:rFonts w:ascii="Corbel" w:hAnsi="Corbel"/>
                <w:b w:val="0"/>
                <w:smallCaps w:val="0"/>
                <w:szCs w:val="24"/>
              </w:rPr>
              <w:t>ami</w:t>
            </w:r>
            <w:r w:rsidRPr="000C00FB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DE6254">
              <w:rPr>
                <w:rFonts w:ascii="Corbel" w:hAnsi="Corbel"/>
                <w:b w:val="0"/>
                <w:smallCaps w:val="0"/>
                <w:szCs w:val="24"/>
              </w:rPr>
              <w:t>planowania inwestycji publicznych i prywatnych</w:t>
            </w:r>
            <w:r w:rsidR="00113037">
              <w:rPr>
                <w:rFonts w:ascii="Corbel" w:hAnsi="Corbel"/>
                <w:b w:val="0"/>
                <w:smallCaps w:val="0"/>
                <w:szCs w:val="24"/>
              </w:rPr>
              <w:t xml:space="preserve"> oraz </w:t>
            </w:r>
            <w:proofErr w:type="spellStart"/>
            <w:r w:rsidR="00113037">
              <w:rPr>
                <w:rFonts w:ascii="Corbel" w:hAnsi="Corbel"/>
                <w:b w:val="0"/>
                <w:smallCaps w:val="0"/>
                <w:szCs w:val="24"/>
              </w:rPr>
              <w:t>geonarrację</w:t>
            </w:r>
            <w:proofErr w:type="spellEnd"/>
            <w:r w:rsidR="00113037">
              <w:rPr>
                <w:rFonts w:ascii="Corbel" w:hAnsi="Corbel"/>
                <w:b w:val="0"/>
                <w:smallCaps w:val="0"/>
                <w:szCs w:val="24"/>
              </w:rPr>
              <w:t xml:space="preserve"> w ekonomii </w:t>
            </w:r>
          </w:p>
        </w:tc>
        <w:tc>
          <w:tcPr>
            <w:tcW w:w="1864" w:type="dxa"/>
          </w:tcPr>
          <w:p w14:paraId="51B682DC" w14:textId="0AE35F08" w:rsidR="000C00FB" w:rsidRPr="009C54AE" w:rsidRDefault="000C00FB" w:rsidP="000C00F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A1933">
              <w:rPr>
                <w:rFonts w:ascii="Corbel" w:hAnsi="Corbel"/>
                <w:b w:val="0"/>
                <w:smallCaps w:val="0"/>
                <w:szCs w:val="24"/>
              </w:rPr>
              <w:t>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Pr="007A1933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9</w:t>
            </w:r>
          </w:p>
        </w:tc>
      </w:tr>
      <w:tr w:rsidR="000C00FB" w:rsidRPr="009C54AE" w14:paraId="27C12153" w14:textId="77777777" w:rsidTr="5AB35985">
        <w:tc>
          <w:tcPr>
            <w:tcW w:w="1677" w:type="dxa"/>
          </w:tcPr>
          <w:p w14:paraId="2D2EFD19" w14:textId="77777777" w:rsidR="000C00FB" w:rsidRPr="009C54AE" w:rsidRDefault="000C00FB" w:rsidP="000C00F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9" w:type="dxa"/>
          </w:tcPr>
          <w:p w14:paraId="7EB0757B" w14:textId="735CE5E2" w:rsidR="00DE6254" w:rsidRPr="009C54AE" w:rsidRDefault="000C00FB" w:rsidP="000C00F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potrafi</w:t>
            </w:r>
            <w:r w:rsidR="00DE6254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DE6254" w:rsidRPr="00DE6254">
              <w:rPr>
                <w:rFonts w:ascii="Corbel" w:hAnsi="Corbel"/>
                <w:b w:val="0"/>
                <w:smallCaps w:val="0"/>
                <w:szCs w:val="24"/>
              </w:rPr>
              <w:t xml:space="preserve">pozyskiwać i analizować </w:t>
            </w:r>
            <w:r w:rsidR="00DE6254">
              <w:rPr>
                <w:rFonts w:ascii="Corbel" w:hAnsi="Corbel"/>
                <w:b w:val="0"/>
                <w:smallCaps w:val="0"/>
                <w:szCs w:val="24"/>
              </w:rPr>
              <w:t xml:space="preserve">interdyscyplinarne </w:t>
            </w:r>
            <w:r w:rsidR="00DE6254" w:rsidRPr="00DE6254">
              <w:rPr>
                <w:rFonts w:ascii="Corbel" w:hAnsi="Corbel"/>
                <w:b w:val="0"/>
                <w:smallCaps w:val="0"/>
                <w:szCs w:val="24"/>
              </w:rPr>
              <w:t>dane</w:t>
            </w:r>
            <w:r w:rsidR="00DE6254">
              <w:rPr>
                <w:rFonts w:ascii="Corbel" w:hAnsi="Corbel"/>
                <w:b w:val="0"/>
                <w:smallCaps w:val="0"/>
                <w:szCs w:val="24"/>
              </w:rPr>
              <w:t xml:space="preserve"> niezbędne w</w:t>
            </w:r>
            <w:r w:rsidR="00DE6254" w:rsidRPr="00DE6254">
              <w:rPr>
                <w:rFonts w:ascii="Corbel" w:hAnsi="Corbel"/>
                <w:b w:val="0"/>
                <w:smallCaps w:val="0"/>
                <w:szCs w:val="24"/>
              </w:rPr>
              <w:t xml:space="preserve"> proces</w:t>
            </w:r>
            <w:r w:rsidR="00DE6254">
              <w:rPr>
                <w:rFonts w:ascii="Corbel" w:hAnsi="Corbel"/>
                <w:b w:val="0"/>
                <w:smallCaps w:val="0"/>
                <w:szCs w:val="24"/>
              </w:rPr>
              <w:t>ach decyzyjnych dotyczących lokalizacji inwestycji</w:t>
            </w:r>
          </w:p>
        </w:tc>
        <w:tc>
          <w:tcPr>
            <w:tcW w:w="1864" w:type="dxa"/>
          </w:tcPr>
          <w:p w14:paraId="4CC81FDE" w14:textId="086C6CBE" w:rsidR="000C00FB" w:rsidRPr="009C54AE" w:rsidRDefault="000C00FB" w:rsidP="000C00F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5AB35985">
              <w:rPr>
                <w:rFonts w:ascii="Corbel" w:hAnsi="Corbel"/>
                <w:b w:val="0"/>
                <w:smallCaps w:val="0"/>
              </w:rPr>
              <w:t>K_U0</w:t>
            </w:r>
            <w:r w:rsidR="00DE6254">
              <w:rPr>
                <w:rFonts w:ascii="Corbel" w:hAnsi="Corbel"/>
                <w:b w:val="0"/>
                <w:smallCaps w:val="0"/>
              </w:rPr>
              <w:t>3</w:t>
            </w:r>
          </w:p>
          <w:p w14:paraId="5297E1E0" w14:textId="149BEC2B" w:rsidR="000C00FB" w:rsidRPr="009C54AE" w:rsidRDefault="000C00FB" w:rsidP="000C00F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5AB35985">
              <w:rPr>
                <w:rFonts w:ascii="Corbel" w:hAnsi="Corbel"/>
                <w:b w:val="0"/>
                <w:smallCaps w:val="0"/>
              </w:rPr>
              <w:t>K_U</w:t>
            </w:r>
            <w:r w:rsidR="00DE6254">
              <w:rPr>
                <w:rFonts w:ascii="Corbel" w:hAnsi="Corbel"/>
                <w:b w:val="0"/>
                <w:smallCaps w:val="0"/>
              </w:rPr>
              <w:t>10</w:t>
            </w:r>
          </w:p>
        </w:tc>
      </w:tr>
      <w:tr w:rsidR="000C00FB" w:rsidRPr="009C54AE" w14:paraId="34C6DEA7" w14:textId="77777777" w:rsidTr="5AB35985"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8238D" w14:textId="77777777" w:rsidR="000C00FB" w:rsidRPr="009C54AE" w:rsidRDefault="000C00FB" w:rsidP="000C00F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8AD1E" w14:textId="3423C893" w:rsidR="000C00FB" w:rsidRDefault="000C00FB" w:rsidP="000C00F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jest gotów do </w:t>
            </w:r>
            <w:r w:rsidR="007C3A6C" w:rsidRPr="007C3A6C">
              <w:rPr>
                <w:rFonts w:ascii="Corbel" w:hAnsi="Corbel"/>
                <w:b w:val="0"/>
                <w:smallCaps w:val="0"/>
                <w:szCs w:val="24"/>
              </w:rPr>
              <w:t xml:space="preserve">krytycznej oceny </w:t>
            </w:r>
            <w:r w:rsidR="007C3A6C">
              <w:rPr>
                <w:rFonts w:ascii="Corbel" w:hAnsi="Corbel"/>
                <w:b w:val="0"/>
                <w:smallCaps w:val="0"/>
                <w:szCs w:val="24"/>
              </w:rPr>
              <w:t xml:space="preserve">stanu zagospodarowania przestrzeni inwestycyjnych oraz </w:t>
            </w:r>
            <w:r w:rsidR="007C3A6C" w:rsidRPr="007C3A6C">
              <w:rPr>
                <w:rFonts w:ascii="Corbel" w:hAnsi="Corbel"/>
                <w:b w:val="0"/>
                <w:smallCaps w:val="0"/>
                <w:szCs w:val="24"/>
              </w:rPr>
              <w:t xml:space="preserve">ciągłego poznawania zmieniających się warunków </w:t>
            </w:r>
            <w:r w:rsidR="007C3A6C">
              <w:rPr>
                <w:rFonts w:ascii="Corbel" w:hAnsi="Corbel"/>
                <w:b w:val="0"/>
                <w:smallCaps w:val="0"/>
                <w:szCs w:val="24"/>
              </w:rPr>
              <w:t xml:space="preserve">rynkowych </w:t>
            </w:r>
            <w:r w:rsidR="007C3A6C" w:rsidRPr="007C3A6C">
              <w:rPr>
                <w:rFonts w:ascii="Corbel" w:hAnsi="Corbel"/>
                <w:b w:val="0"/>
                <w:smallCaps w:val="0"/>
                <w:szCs w:val="24"/>
              </w:rPr>
              <w:t>gospodarowania</w:t>
            </w:r>
            <w:r w:rsidR="007C3A6C">
              <w:rPr>
                <w:rFonts w:ascii="Corbel" w:hAnsi="Corbel"/>
                <w:b w:val="0"/>
                <w:smallCaps w:val="0"/>
                <w:szCs w:val="24"/>
              </w:rPr>
              <w:t xml:space="preserve"> przestrzenią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62A06" w14:textId="5C21A0DF" w:rsidR="000C00FB" w:rsidRPr="009C54AE" w:rsidRDefault="000C00FB" w:rsidP="000C00F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</w:t>
            </w:r>
            <w:r w:rsidRPr="007A1933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="007C3A6C">
              <w:rPr>
                <w:rFonts w:ascii="Corbel" w:hAnsi="Corbel"/>
                <w:b w:val="0"/>
                <w:smallCaps w:val="0"/>
                <w:szCs w:val="24"/>
              </w:rPr>
              <w:t>1</w:t>
            </w:r>
          </w:p>
        </w:tc>
      </w:tr>
    </w:tbl>
    <w:p w14:paraId="4C588888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B7A9767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1934B919" w14:textId="77777777" w:rsidR="00DF2D25" w:rsidRPr="009C54AE" w:rsidRDefault="00DF2D25" w:rsidP="00DF2D25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625A9A85" w14:textId="77777777" w:rsidR="00B55E03" w:rsidRPr="009C54AE" w:rsidRDefault="00B55E03" w:rsidP="00DF2D25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DF2D25" w:rsidRPr="009C54AE" w14:paraId="42AF9C79" w14:textId="77777777" w:rsidTr="005074EB">
        <w:tc>
          <w:tcPr>
            <w:tcW w:w="9520" w:type="dxa"/>
          </w:tcPr>
          <w:p w14:paraId="21BF4B11" w14:textId="77777777" w:rsidR="00DF2D25" w:rsidRPr="009C54AE" w:rsidRDefault="00DF2D25" w:rsidP="005074EB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lastRenderedPageBreak/>
              <w:t>Treści merytoryczne</w:t>
            </w:r>
          </w:p>
        </w:tc>
      </w:tr>
      <w:tr w:rsidR="0059425C" w:rsidRPr="009C54AE" w14:paraId="7531E97A" w14:textId="77777777" w:rsidTr="005074EB">
        <w:tc>
          <w:tcPr>
            <w:tcW w:w="9520" w:type="dxa"/>
          </w:tcPr>
          <w:p w14:paraId="6612AADE" w14:textId="57273AA5" w:rsidR="0059425C" w:rsidRPr="00235A76" w:rsidRDefault="00235A76" w:rsidP="003616F2">
            <w:pPr>
              <w:spacing w:after="0" w:line="240" w:lineRule="auto"/>
              <w:rPr>
                <w:rFonts w:ascii="Corbel" w:hAnsi="Corbel"/>
                <w:bCs/>
                <w:sz w:val="24"/>
                <w:szCs w:val="24"/>
              </w:rPr>
            </w:pPr>
            <w:r w:rsidRPr="00113037">
              <w:rPr>
                <w:rFonts w:ascii="Corbel" w:hAnsi="Corbel"/>
                <w:bCs/>
                <w:sz w:val="24"/>
                <w:szCs w:val="24"/>
              </w:rPr>
              <w:t>Pojęcie i znaczenie przestrzeni inwestycyjnej w gospodarce rynkowej</w:t>
            </w:r>
            <w:r>
              <w:rPr>
                <w:rFonts w:ascii="Corbel" w:hAnsi="Corbel"/>
                <w:bCs/>
                <w:sz w:val="24"/>
                <w:szCs w:val="24"/>
              </w:rPr>
              <w:t>. T</w:t>
            </w:r>
            <w:r w:rsidRPr="00113037">
              <w:rPr>
                <w:rFonts w:ascii="Corbel" w:hAnsi="Corbel"/>
                <w:bCs/>
                <w:sz w:val="24"/>
                <w:szCs w:val="24"/>
              </w:rPr>
              <w:t>ypy przestrzeni (urbanistyczna, gospodarcza, funkcjonalna), zasoby</w:t>
            </w:r>
            <w:r>
              <w:rPr>
                <w:rFonts w:ascii="Corbel" w:hAnsi="Corbel"/>
                <w:bCs/>
                <w:sz w:val="24"/>
                <w:szCs w:val="24"/>
              </w:rPr>
              <w:t xml:space="preserve"> i</w:t>
            </w:r>
            <w:r w:rsidRPr="00113037">
              <w:rPr>
                <w:rFonts w:ascii="Corbel" w:hAnsi="Corbel"/>
                <w:bCs/>
                <w:sz w:val="24"/>
                <w:szCs w:val="24"/>
              </w:rPr>
              <w:t xml:space="preserve"> ograniczenia</w:t>
            </w:r>
            <w:r>
              <w:rPr>
                <w:rFonts w:ascii="Corbel" w:hAnsi="Corbel"/>
                <w:bCs/>
                <w:sz w:val="24"/>
                <w:szCs w:val="24"/>
              </w:rPr>
              <w:t xml:space="preserve"> inwestycyjne.  </w:t>
            </w:r>
          </w:p>
        </w:tc>
      </w:tr>
      <w:tr w:rsidR="0059425C" w:rsidRPr="009C54AE" w14:paraId="5D70A7CF" w14:textId="77777777" w:rsidTr="000514E5">
        <w:trPr>
          <w:trHeight w:val="228"/>
        </w:trPr>
        <w:tc>
          <w:tcPr>
            <w:tcW w:w="9520" w:type="dxa"/>
          </w:tcPr>
          <w:p w14:paraId="065A9E1E" w14:textId="657C35ED" w:rsidR="0059425C" w:rsidRPr="000514E5" w:rsidRDefault="000514E5" w:rsidP="000514E5">
            <w:pPr>
              <w:spacing w:after="0" w:line="240" w:lineRule="auto"/>
              <w:rPr>
                <w:rFonts w:ascii="Corbel" w:hAnsi="Corbel"/>
                <w:bCs/>
                <w:sz w:val="24"/>
                <w:szCs w:val="24"/>
              </w:rPr>
            </w:pPr>
            <w:r w:rsidRPr="00113037">
              <w:rPr>
                <w:rFonts w:ascii="Corbel" w:hAnsi="Corbel"/>
                <w:bCs/>
                <w:sz w:val="24"/>
                <w:szCs w:val="24"/>
              </w:rPr>
              <w:t>Przestrzeń inwestycyjna a ryzyko ekonomiczne</w:t>
            </w:r>
            <w:r>
              <w:rPr>
                <w:rFonts w:ascii="Corbel" w:hAnsi="Corbel"/>
                <w:bCs/>
                <w:sz w:val="24"/>
                <w:szCs w:val="24"/>
              </w:rPr>
              <w:t>.</w:t>
            </w:r>
            <w:r w:rsidRPr="000514E5"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spellStart"/>
            <w:r w:rsidRPr="000514E5">
              <w:rPr>
                <w:rFonts w:ascii="Corbel" w:hAnsi="Corbel"/>
                <w:sz w:val="24"/>
                <w:szCs w:val="24"/>
              </w:rPr>
              <w:t>Geonarracje</w:t>
            </w:r>
            <w:proofErr w:type="spellEnd"/>
            <w:r w:rsidRPr="000514E5">
              <w:rPr>
                <w:rFonts w:ascii="Corbel" w:hAnsi="Corbel"/>
                <w:sz w:val="24"/>
                <w:szCs w:val="24"/>
              </w:rPr>
              <w:t xml:space="preserve"> jako narzędzia analizy ekonomicznej</w:t>
            </w:r>
          </w:p>
        </w:tc>
      </w:tr>
      <w:tr w:rsidR="0059425C" w:rsidRPr="009C54AE" w14:paraId="47FCA316" w14:textId="77777777" w:rsidTr="005074EB">
        <w:tc>
          <w:tcPr>
            <w:tcW w:w="9520" w:type="dxa"/>
          </w:tcPr>
          <w:p w14:paraId="5EF3BF3E" w14:textId="1D017774" w:rsidR="0059425C" w:rsidRPr="000514E5" w:rsidRDefault="000514E5" w:rsidP="00E705A8">
            <w:pPr>
              <w:spacing w:after="0" w:line="240" w:lineRule="auto"/>
              <w:rPr>
                <w:rFonts w:ascii="Corbel" w:hAnsi="Corbel"/>
                <w:bCs/>
                <w:sz w:val="24"/>
                <w:szCs w:val="24"/>
              </w:rPr>
            </w:pPr>
            <w:r w:rsidRPr="00113037">
              <w:rPr>
                <w:rFonts w:ascii="Corbel" w:hAnsi="Corbel"/>
                <w:bCs/>
                <w:sz w:val="24"/>
                <w:szCs w:val="24"/>
              </w:rPr>
              <w:t>Nowoczesne podejścia do analizy lokalizacji w decyzjach inwestycyjnych</w:t>
            </w:r>
            <w:r>
              <w:rPr>
                <w:rFonts w:ascii="Corbel" w:hAnsi="Corbel"/>
                <w:bCs/>
                <w:sz w:val="24"/>
                <w:szCs w:val="24"/>
              </w:rPr>
              <w:t xml:space="preserve"> (</w:t>
            </w:r>
            <w:proofErr w:type="spellStart"/>
            <w:r w:rsidRPr="00113037">
              <w:rPr>
                <w:rFonts w:ascii="Corbel" w:hAnsi="Corbel"/>
                <w:bCs/>
                <w:sz w:val="24"/>
                <w:szCs w:val="24"/>
              </w:rPr>
              <w:t>behavioral</w:t>
            </w:r>
            <w:proofErr w:type="spellEnd"/>
            <w:r w:rsidRPr="00113037">
              <w:rPr>
                <w:rFonts w:ascii="Corbel" w:hAnsi="Corbel"/>
                <w:bCs/>
                <w:sz w:val="24"/>
                <w:szCs w:val="24"/>
              </w:rPr>
              <w:t xml:space="preserve"> </w:t>
            </w:r>
            <w:proofErr w:type="spellStart"/>
            <w:r w:rsidRPr="00113037">
              <w:rPr>
                <w:rFonts w:ascii="Corbel" w:hAnsi="Corbel"/>
                <w:bCs/>
                <w:sz w:val="24"/>
                <w:szCs w:val="24"/>
              </w:rPr>
              <w:t>location</w:t>
            </w:r>
            <w:proofErr w:type="spellEnd"/>
            <w:r w:rsidRPr="00113037">
              <w:rPr>
                <w:rFonts w:ascii="Corbel" w:hAnsi="Corbel"/>
                <w:bCs/>
                <w:sz w:val="24"/>
                <w:szCs w:val="24"/>
              </w:rPr>
              <w:t xml:space="preserve"> </w:t>
            </w:r>
            <w:proofErr w:type="spellStart"/>
            <w:r w:rsidRPr="00113037">
              <w:rPr>
                <w:rFonts w:ascii="Corbel" w:hAnsi="Corbel"/>
                <w:bCs/>
                <w:sz w:val="24"/>
                <w:szCs w:val="24"/>
              </w:rPr>
              <w:t>theory</w:t>
            </w:r>
            <w:proofErr w:type="spellEnd"/>
            <w:r w:rsidRPr="00113037">
              <w:rPr>
                <w:rFonts w:ascii="Corbel" w:hAnsi="Corbel"/>
                <w:bCs/>
                <w:sz w:val="24"/>
                <w:szCs w:val="24"/>
              </w:rPr>
              <w:t xml:space="preserve">, </w:t>
            </w:r>
            <w:proofErr w:type="spellStart"/>
            <w:r w:rsidRPr="00113037">
              <w:rPr>
                <w:rFonts w:ascii="Corbel" w:hAnsi="Corbel"/>
                <w:bCs/>
                <w:sz w:val="24"/>
                <w:szCs w:val="24"/>
              </w:rPr>
              <w:t>location</w:t>
            </w:r>
            <w:proofErr w:type="spellEnd"/>
            <w:r w:rsidRPr="00113037">
              <w:rPr>
                <w:rFonts w:ascii="Corbel" w:hAnsi="Corbel"/>
                <w:bCs/>
                <w:sz w:val="24"/>
                <w:szCs w:val="24"/>
              </w:rPr>
              <w:t xml:space="preserve"> </w:t>
            </w:r>
            <w:proofErr w:type="spellStart"/>
            <w:r w:rsidRPr="00113037">
              <w:rPr>
                <w:rFonts w:ascii="Corbel" w:hAnsi="Corbel"/>
                <w:bCs/>
                <w:sz w:val="24"/>
                <w:szCs w:val="24"/>
              </w:rPr>
              <w:t>intelligence</w:t>
            </w:r>
            <w:proofErr w:type="spellEnd"/>
            <w:r>
              <w:rPr>
                <w:rFonts w:ascii="Corbel" w:hAnsi="Corbel"/>
                <w:bCs/>
                <w:sz w:val="24"/>
                <w:szCs w:val="24"/>
              </w:rPr>
              <w:t>)</w:t>
            </w:r>
          </w:p>
        </w:tc>
      </w:tr>
      <w:tr w:rsidR="00E705A8" w:rsidRPr="009C54AE" w14:paraId="7C32896F" w14:textId="77777777" w:rsidTr="005074EB">
        <w:tc>
          <w:tcPr>
            <w:tcW w:w="9520" w:type="dxa"/>
          </w:tcPr>
          <w:p w14:paraId="2E70D885" w14:textId="3D5EE283" w:rsidR="000514E5" w:rsidRPr="00113037" w:rsidRDefault="000514E5" w:rsidP="000514E5">
            <w:pPr>
              <w:spacing w:after="0" w:line="240" w:lineRule="auto"/>
              <w:rPr>
                <w:rFonts w:ascii="Corbel" w:hAnsi="Corbel"/>
                <w:bCs/>
                <w:sz w:val="24"/>
                <w:szCs w:val="24"/>
              </w:rPr>
            </w:pPr>
            <w:r w:rsidRPr="00113037">
              <w:rPr>
                <w:rFonts w:ascii="Corbel" w:hAnsi="Corbel"/>
                <w:bCs/>
                <w:sz w:val="24"/>
                <w:szCs w:val="24"/>
              </w:rPr>
              <w:t xml:space="preserve">Technologie przestrzenne w analizie rynku: GIS, </w:t>
            </w:r>
            <w:proofErr w:type="spellStart"/>
            <w:r w:rsidRPr="00113037">
              <w:rPr>
                <w:rFonts w:ascii="Corbel" w:hAnsi="Corbel"/>
                <w:bCs/>
                <w:sz w:val="24"/>
                <w:szCs w:val="24"/>
              </w:rPr>
              <w:t>geostatystyka</w:t>
            </w:r>
            <w:proofErr w:type="spellEnd"/>
            <w:r w:rsidRPr="00113037">
              <w:rPr>
                <w:rFonts w:ascii="Corbel" w:hAnsi="Corbel"/>
                <w:bCs/>
                <w:sz w:val="24"/>
                <w:szCs w:val="24"/>
              </w:rPr>
              <w:t xml:space="preserve">, </w:t>
            </w:r>
            <w:proofErr w:type="spellStart"/>
            <w:r w:rsidRPr="00113037">
              <w:rPr>
                <w:rFonts w:ascii="Corbel" w:hAnsi="Corbel"/>
                <w:bCs/>
                <w:sz w:val="24"/>
                <w:szCs w:val="24"/>
              </w:rPr>
              <w:t>geowizualizacja</w:t>
            </w:r>
            <w:proofErr w:type="spellEnd"/>
          </w:p>
          <w:p w14:paraId="42095C9B" w14:textId="3A2F2302" w:rsidR="00E705A8" w:rsidRPr="009C54AE" w:rsidRDefault="000514E5" w:rsidP="000514E5">
            <w:pPr>
              <w:pStyle w:val="Akapitzlist"/>
              <w:tabs>
                <w:tab w:val="left" w:pos="1200"/>
              </w:tabs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13037">
              <w:rPr>
                <w:rFonts w:ascii="Corbel" w:hAnsi="Corbel"/>
                <w:bCs/>
                <w:sz w:val="24"/>
                <w:szCs w:val="24"/>
              </w:rPr>
              <w:t xml:space="preserve">– podstawy użycia </w:t>
            </w:r>
            <w:proofErr w:type="spellStart"/>
            <w:r w:rsidRPr="00113037">
              <w:rPr>
                <w:rFonts w:ascii="Corbel" w:hAnsi="Corbel"/>
                <w:bCs/>
                <w:sz w:val="24"/>
                <w:szCs w:val="24"/>
              </w:rPr>
              <w:t>ArcGIS</w:t>
            </w:r>
            <w:proofErr w:type="spellEnd"/>
            <w:r w:rsidRPr="00113037">
              <w:rPr>
                <w:rFonts w:ascii="Corbel" w:hAnsi="Corbel"/>
                <w:bCs/>
                <w:sz w:val="24"/>
                <w:szCs w:val="24"/>
              </w:rPr>
              <w:t>/QGIS w ekonomii</w:t>
            </w:r>
          </w:p>
        </w:tc>
      </w:tr>
      <w:tr w:rsidR="00E705A8" w:rsidRPr="009C54AE" w14:paraId="05CA8805" w14:textId="77777777" w:rsidTr="00DD19CC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CF25C" w14:textId="67273BA9" w:rsidR="00E705A8" w:rsidRPr="000514E5" w:rsidRDefault="000514E5" w:rsidP="000514E5">
            <w:pPr>
              <w:spacing w:after="0" w:line="240" w:lineRule="auto"/>
              <w:rPr>
                <w:rFonts w:ascii="Corbel" w:hAnsi="Corbel"/>
                <w:bCs/>
                <w:sz w:val="24"/>
                <w:szCs w:val="24"/>
              </w:rPr>
            </w:pPr>
            <w:r w:rsidRPr="00113037">
              <w:rPr>
                <w:rFonts w:ascii="Corbel" w:hAnsi="Corbel"/>
                <w:bCs/>
                <w:sz w:val="24"/>
                <w:szCs w:val="24"/>
              </w:rPr>
              <w:t>Analiza danych przestrzennych w planowaniu inwestycji publicznych i prywatnych</w:t>
            </w:r>
            <w:r>
              <w:rPr>
                <w:rFonts w:ascii="Corbel" w:hAnsi="Corbel"/>
                <w:bCs/>
                <w:sz w:val="24"/>
                <w:szCs w:val="24"/>
              </w:rPr>
              <w:t xml:space="preserve"> (</w:t>
            </w:r>
            <w:r w:rsidRPr="00113037">
              <w:rPr>
                <w:rFonts w:ascii="Corbel" w:hAnsi="Corbel"/>
                <w:bCs/>
                <w:sz w:val="24"/>
                <w:szCs w:val="24"/>
              </w:rPr>
              <w:t>dane statystyczne, urbanistyczne, środowiskowe, infrastrukturalne</w:t>
            </w:r>
            <w:r>
              <w:rPr>
                <w:rFonts w:ascii="Corbel" w:hAnsi="Corbel"/>
                <w:bCs/>
                <w:sz w:val="24"/>
                <w:szCs w:val="24"/>
              </w:rPr>
              <w:t>)</w:t>
            </w:r>
          </w:p>
        </w:tc>
      </w:tr>
      <w:tr w:rsidR="00E705A8" w:rsidRPr="009C54AE" w14:paraId="78E3F921" w14:textId="77777777" w:rsidTr="00DD19CC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0DE11" w14:textId="7F41FA8F" w:rsidR="00E705A8" w:rsidRPr="000514E5" w:rsidRDefault="000514E5" w:rsidP="00221CE4">
            <w:pPr>
              <w:spacing w:after="0" w:line="240" w:lineRule="auto"/>
              <w:rPr>
                <w:rFonts w:ascii="Corbel" w:hAnsi="Corbel"/>
                <w:bCs/>
                <w:sz w:val="24"/>
                <w:szCs w:val="24"/>
              </w:rPr>
            </w:pPr>
            <w:r w:rsidRPr="00113037">
              <w:rPr>
                <w:rFonts w:ascii="Corbel" w:hAnsi="Corbel"/>
                <w:bCs/>
                <w:sz w:val="24"/>
                <w:szCs w:val="24"/>
              </w:rPr>
              <w:t>Wskaźniki atrakcyjności</w:t>
            </w:r>
            <w:r w:rsidR="0086091B">
              <w:rPr>
                <w:rFonts w:ascii="Corbel" w:hAnsi="Corbel"/>
                <w:bCs/>
                <w:sz w:val="24"/>
                <w:szCs w:val="24"/>
              </w:rPr>
              <w:t xml:space="preserve"> przestrzeni</w:t>
            </w:r>
            <w:r w:rsidRPr="00113037">
              <w:rPr>
                <w:rFonts w:ascii="Corbel" w:hAnsi="Corbel"/>
                <w:bCs/>
                <w:sz w:val="24"/>
                <w:szCs w:val="24"/>
              </w:rPr>
              <w:t xml:space="preserve"> inwestycyjnej </w:t>
            </w:r>
            <w:r w:rsidR="0086091B">
              <w:rPr>
                <w:rFonts w:ascii="Corbel" w:hAnsi="Corbel"/>
                <w:bCs/>
                <w:sz w:val="24"/>
                <w:szCs w:val="24"/>
              </w:rPr>
              <w:t>miast, gmin i regionów</w:t>
            </w:r>
          </w:p>
        </w:tc>
      </w:tr>
      <w:tr w:rsidR="00E705A8" w:rsidRPr="009C54AE" w14:paraId="2B26D4C8" w14:textId="77777777" w:rsidTr="005074EB">
        <w:tc>
          <w:tcPr>
            <w:tcW w:w="9520" w:type="dxa"/>
          </w:tcPr>
          <w:p w14:paraId="5795DC07" w14:textId="4A4BF8DD" w:rsidR="00113037" w:rsidRPr="000514E5" w:rsidRDefault="00113037" w:rsidP="00221CE4">
            <w:pPr>
              <w:spacing w:after="0" w:line="240" w:lineRule="auto"/>
              <w:rPr>
                <w:rFonts w:ascii="Corbel" w:hAnsi="Corbel"/>
                <w:bCs/>
                <w:sz w:val="24"/>
                <w:szCs w:val="24"/>
              </w:rPr>
            </w:pPr>
            <w:r w:rsidRPr="00113037">
              <w:rPr>
                <w:rFonts w:ascii="Corbel" w:hAnsi="Corbel"/>
                <w:bCs/>
                <w:sz w:val="24"/>
                <w:szCs w:val="24"/>
              </w:rPr>
              <w:t>Przyszłość przestrzeni inwestycyjnej</w:t>
            </w:r>
            <w:r w:rsidR="0086091B">
              <w:rPr>
                <w:rFonts w:ascii="Corbel" w:hAnsi="Corbel"/>
                <w:bCs/>
                <w:sz w:val="24"/>
                <w:szCs w:val="24"/>
              </w:rPr>
              <w:t>.</w:t>
            </w:r>
            <w:r w:rsidRPr="00113037">
              <w:rPr>
                <w:rFonts w:ascii="Corbel" w:hAnsi="Corbel"/>
                <w:bCs/>
                <w:sz w:val="24"/>
                <w:szCs w:val="24"/>
              </w:rPr>
              <w:t xml:space="preserve"> </w:t>
            </w:r>
            <w:r w:rsidR="0086091B">
              <w:rPr>
                <w:rFonts w:ascii="Corbel" w:hAnsi="Corbel"/>
                <w:bCs/>
                <w:sz w:val="24"/>
                <w:szCs w:val="24"/>
              </w:rPr>
              <w:t xml:space="preserve">Detekcja </w:t>
            </w:r>
            <w:proofErr w:type="spellStart"/>
            <w:r w:rsidR="0086091B">
              <w:rPr>
                <w:rFonts w:ascii="Corbel" w:hAnsi="Corbel"/>
                <w:bCs/>
                <w:sz w:val="24"/>
                <w:szCs w:val="24"/>
              </w:rPr>
              <w:t>ryzyk</w:t>
            </w:r>
            <w:proofErr w:type="spellEnd"/>
            <w:r w:rsidR="0086091B">
              <w:rPr>
                <w:rFonts w:ascii="Corbel" w:hAnsi="Corbel"/>
                <w:bCs/>
                <w:sz w:val="24"/>
                <w:szCs w:val="24"/>
              </w:rPr>
              <w:t xml:space="preserve"> przestrzennych.</w:t>
            </w:r>
            <w:r w:rsidR="000514E5">
              <w:rPr>
                <w:rFonts w:ascii="Corbel" w:hAnsi="Corbel"/>
                <w:bCs/>
                <w:sz w:val="24"/>
                <w:szCs w:val="24"/>
              </w:rPr>
              <w:t xml:space="preserve"> J</w:t>
            </w:r>
            <w:r w:rsidRPr="00113037">
              <w:rPr>
                <w:rFonts w:ascii="Corbel" w:hAnsi="Corbel"/>
                <w:bCs/>
                <w:sz w:val="24"/>
                <w:szCs w:val="24"/>
              </w:rPr>
              <w:t xml:space="preserve">ak uczenie maszynowe </w:t>
            </w:r>
            <w:r w:rsidR="0086091B">
              <w:rPr>
                <w:rFonts w:ascii="Corbel" w:hAnsi="Corbel"/>
                <w:bCs/>
                <w:sz w:val="24"/>
                <w:szCs w:val="24"/>
              </w:rPr>
              <w:t xml:space="preserve">i sztuczna inteligencja </w:t>
            </w:r>
            <w:r w:rsidRPr="00113037">
              <w:rPr>
                <w:rFonts w:ascii="Corbel" w:hAnsi="Corbel"/>
                <w:bCs/>
                <w:sz w:val="24"/>
                <w:szCs w:val="24"/>
              </w:rPr>
              <w:t>zmieni</w:t>
            </w:r>
            <w:r w:rsidR="0086091B">
              <w:rPr>
                <w:rFonts w:ascii="Corbel" w:hAnsi="Corbel"/>
                <w:bCs/>
                <w:sz w:val="24"/>
                <w:szCs w:val="24"/>
              </w:rPr>
              <w:t>ają</w:t>
            </w:r>
            <w:r w:rsidRPr="00113037">
              <w:rPr>
                <w:rFonts w:ascii="Corbel" w:hAnsi="Corbel"/>
                <w:bCs/>
                <w:sz w:val="24"/>
                <w:szCs w:val="24"/>
              </w:rPr>
              <w:t xml:space="preserve"> analizę przestrzeni</w:t>
            </w:r>
          </w:p>
        </w:tc>
      </w:tr>
    </w:tbl>
    <w:p w14:paraId="24AF57CD" w14:textId="77777777" w:rsidR="00EB25D7" w:rsidRPr="00EB25D7" w:rsidRDefault="00EB25D7" w:rsidP="00EB25D7">
      <w:pPr>
        <w:pStyle w:val="Akapitzlist"/>
        <w:spacing w:line="240" w:lineRule="auto"/>
        <w:ind w:left="1080"/>
        <w:jc w:val="both"/>
        <w:rPr>
          <w:rFonts w:ascii="Corbel" w:hAnsi="Corbel"/>
          <w:sz w:val="24"/>
          <w:szCs w:val="24"/>
        </w:rPr>
      </w:pPr>
    </w:p>
    <w:p w14:paraId="25AF977E" w14:textId="2AB60A21" w:rsidR="0085747A" w:rsidRPr="00DD19CC" w:rsidRDefault="0085747A" w:rsidP="00DD19CC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DD19CC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DD19CC">
        <w:rPr>
          <w:rFonts w:ascii="Corbel" w:hAnsi="Corbel"/>
          <w:sz w:val="24"/>
          <w:szCs w:val="24"/>
        </w:rPr>
        <w:t xml:space="preserve">, </w:t>
      </w:r>
      <w:r w:rsidRPr="00DD19CC">
        <w:rPr>
          <w:rFonts w:ascii="Corbel" w:hAnsi="Corbel"/>
          <w:sz w:val="24"/>
          <w:szCs w:val="24"/>
        </w:rPr>
        <w:t xml:space="preserve">zajęć praktycznych </w:t>
      </w:r>
    </w:p>
    <w:p w14:paraId="5C538407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25942243" w14:textId="77777777" w:rsidTr="00261537">
        <w:tc>
          <w:tcPr>
            <w:tcW w:w="9520" w:type="dxa"/>
          </w:tcPr>
          <w:p w14:paraId="0AFCF6C9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C6652" w:rsidRPr="009C54AE" w14:paraId="39D32746" w14:textId="77777777" w:rsidTr="000C2890">
        <w:tc>
          <w:tcPr>
            <w:tcW w:w="9520" w:type="dxa"/>
          </w:tcPr>
          <w:p w14:paraId="51FEDF8E" w14:textId="09997DAB" w:rsidR="008C6652" w:rsidRPr="00D843C1" w:rsidRDefault="00811199" w:rsidP="00867F6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Analiza przestrzeni inwestycyjnej z wykorzystaniem Wskaźnika Inwestycyjnej Gotowości WIG </w:t>
            </w:r>
          </w:p>
        </w:tc>
      </w:tr>
      <w:tr w:rsidR="00811199" w:rsidRPr="009C54AE" w14:paraId="415FBE94" w14:textId="77777777" w:rsidTr="00261537">
        <w:tc>
          <w:tcPr>
            <w:tcW w:w="9520" w:type="dxa"/>
          </w:tcPr>
          <w:p w14:paraId="0AED0183" w14:textId="6E940D03" w:rsidR="00811199" w:rsidRPr="009C54AE" w:rsidRDefault="00811199" w:rsidP="0081119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bCs/>
                <w:sz w:val="24"/>
                <w:szCs w:val="24"/>
              </w:rPr>
              <w:t>Analiza otwartych</w:t>
            </w:r>
            <w:r w:rsidRPr="00410D76">
              <w:rPr>
                <w:rFonts w:ascii="Corbel" w:hAnsi="Corbel"/>
                <w:bCs/>
                <w:sz w:val="24"/>
                <w:szCs w:val="24"/>
              </w:rPr>
              <w:t xml:space="preserve"> dany</w:t>
            </w:r>
            <w:r>
              <w:rPr>
                <w:rFonts w:ascii="Corbel" w:hAnsi="Corbel"/>
                <w:bCs/>
                <w:sz w:val="24"/>
                <w:szCs w:val="24"/>
              </w:rPr>
              <w:t>ch</w:t>
            </w:r>
            <w:r w:rsidRPr="00410D76">
              <w:rPr>
                <w:rFonts w:ascii="Corbel" w:hAnsi="Corbel"/>
                <w:bCs/>
                <w:sz w:val="24"/>
                <w:szCs w:val="24"/>
              </w:rPr>
              <w:t xml:space="preserve"> przestrzennymi (BDOT, GUS, </w:t>
            </w:r>
            <w:proofErr w:type="spellStart"/>
            <w:r w:rsidRPr="00410D76">
              <w:rPr>
                <w:rFonts w:ascii="Corbel" w:hAnsi="Corbel"/>
                <w:bCs/>
                <w:sz w:val="24"/>
                <w:szCs w:val="24"/>
              </w:rPr>
              <w:t>Geoportal</w:t>
            </w:r>
            <w:proofErr w:type="spellEnd"/>
            <w:r w:rsidRPr="00410D76">
              <w:rPr>
                <w:rFonts w:ascii="Corbel" w:hAnsi="Corbel"/>
                <w:bCs/>
                <w:sz w:val="24"/>
                <w:szCs w:val="24"/>
              </w:rPr>
              <w:t>, TERYT)</w:t>
            </w:r>
          </w:p>
        </w:tc>
      </w:tr>
      <w:tr w:rsidR="00811199" w:rsidRPr="009C54AE" w14:paraId="700BFCF6" w14:textId="77777777" w:rsidTr="00261537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F1241" w14:textId="5C601F0D" w:rsidR="00811199" w:rsidRPr="009C54AE" w:rsidRDefault="00811199" w:rsidP="0081119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bCs/>
                <w:sz w:val="24"/>
                <w:szCs w:val="24"/>
              </w:rPr>
              <w:t>M</w:t>
            </w:r>
            <w:r w:rsidRPr="00410D76">
              <w:rPr>
                <w:rFonts w:ascii="Corbel" w:hAnsi="Corbel"/>
                <w:bCs/>
                <w:sz w:val="24"/>
                <w:szCs w:val="24"/>
              </w:rPr>
              <w:t>odel</w:t>
            </w:r>
            <w:r>
              <w:rPr>
                <w:rFonts w:ascii="Corbel" w:hAnsi="Corbel"/>
                <w:bCs/>
                <w:sz w:val="24"/>
                <w:szCs w:val="24"/>
              </w:rPr>
              <w:t>e</w:t>
            </w:r>
            <w:r w:rsidRPr="00410D76">
              <w:rPr>
                <w:rFonts w:ascii="Corbel" w:hAnsi="Corbel"/>
                <w:bCs/>
                <w:sz w:val="24"/>
                <w:szCs w:val="24"/>
              </w:rPr>
              <w:t xml:space="preserve"> oceny inwestycyjnej lokalizacji</w:t>
            </w:r>
          </w:p>
        </w:tc>
      </w:tr>
      <w:tr w:rsidR="00AA6A63" w:rsidRPr="009C54AE" w14:paraId="1C747E5F" w14:textId="77777777" w:rsidTr="00261537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B58A4" w14:textId="3A414DEE" w:rsidR="00AA6A63" w:rsidRDefault="00AA6A63" w:rsidP="0081119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Analiza lokalnej przestrzeni inwestycyjnej</w:t>
            </w:r>
          </w:p>
        </w:tc>
      </w:tr>
      <w:tr w:rsidR="00AA6A63" w:rsidRPr="009C54AE" w14:paraId="32825FE9" w14:textId="77777777" w:rsidTr="00261537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E5225" w14:textId="73A210CA" w:rsidR="00AA6A63" w:rsidRDefault="00AA6A63" w:rsidP="0081119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Raport przestrzenny dla inwestora</w:t>
            </w:r>
          </w:p>
        </w:tc>
      </w:tr>
      <w:tr w:rsidR="00AA6A63" w:rsidRPr="009C54AE" w14:paraId="6F7A3003" w14:textId="77777777" w:rsidTr="00261537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07F22" w14:textId="31E8BDE3" w:rsidR="00AA6A63" w:rsidRDefault="00AA6A63" w:rsidP="00AA6A6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sz w:val="24"/>
                <w:szCs w:val="24"/>
              </w:rPr>
              <w:t>Geowizualizacja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. Mapy popytu inwestycyjnego. Analiza potencjału przestrzeni inwestycyjnej. </w:t>
            </w:r>
          </w:p>
        </w:tc>
      </w:tr>
      <w:tr w:rsidR="00AA6A63" w:rsidRPr="009C54AE" w14:paraId="35A60446" w14:textId="77777777" w:rsidTr="00261537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44FCC" w14:textId="09761138" w:rsidR="00AA6A63" w:rsidRDefault="00AA6A63" w:rsidP="00AA6A6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10D76">
              <w:rPr>
                <w:rFonts w:ascii="Corbel" w:hAnsi="Corbel"/>
                <w:bCs/>
                <w:sz w:val="24"/>
                <w:szCs w:val="24"/>
              </w:rPr>
              <w:t>Zastosowanie</w:t>
            </w:r>
            <w:r>
              <w:rPr>
                <w:rFonts w:ascii="Corbel" w:hAnsi="Corbel"/>
                <w:bCs/>
                <w:sz w:val="24"/>
                <w:szCs w:val="24"/>
              </w:rPr>
              <w:t xml:space="preserve"> nowoczesnych technologii</w:t>
            </w:r>
            <w:r w:rsidRPr="00410D76">
              <w:rPr>
                <w:rFonts w:ascii="Corbel" w:hAnsi="Corbel"/>
                <w:bCs/>
                <w:sz w:val="24"/>
                <w:szCs w:val="24"/>
              </w:rPr>
              <w:t xml:space="preserve"> w ocenie ryzyka przestrzennego</w:t>
            </w:r>
          </w:p>
        </w:tc>
      </w:tr>
      <w:tr w:rsidR="00AA6A63" w:rsidRPr="009C54AE" w14:paraId="167DFF98" w14:textId="77777777" w:rsidTr="000C2890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ECFFD" w14:textId="55A65542" w:rsidR="00AA6A63" w:rsidRDefault="00AA6A63" w:rsidP="00AA6A6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bCs/>
                <w:sz w:val="24"/>
                <w:szCs w:val="24"/>
              </w:rPr>
              <w:t>Analiza danych przestrzennych w czasie rzeczywistym</w:t>
            </w:r>
          </w:p>
        </w:tc>
      </w:tr>
    </w:tbl>
    <w:p w14:paraId="4D7CBF91" w14:textId="77777777" w:rsidR="00AA6A63" w:rsidRDefault="00AA6A63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7DEF2876" w14:textId="6921B72A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5AF0375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E822476" w14:textId="77777777" w:rsidR="00AD7AFF" w:rsidRDefault="00AD7AFF" w:rsidP="00AD7AFF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F24F5A">
        <w:rPr>
          <w:rFonts w:ascii="Corbel" w:hAnsi="Corbel"/>
          <w:b w:val="0"/>
          <w:smallCaps w:val="0"/>
          <w:szCs w:val="24"/>
        </w:rPr>
        <w:t>Wykład: wykład problemowy, wyk</w:t>
      </w:r>
      <w:r>
        <w:rPr>
          <w:rFonts w:ascii="Corbel" w:hAnsi="Corbel"/>
          <w:b w:val="0"/>
          <w:smallCaps w:val="0"/>
          <w:szCs w:val="24"/>
        </w:rPr>
        <w:t>ład z prezentacją multimedialną.</w:t>
      </w:r>
    </w:p>
    <w:p w14:paraId="4C890A4F" w14:textId="420B67A2" w:rsidR="004D25DA" w:rsidRPr="009C54AE" w:rsidRDefault="004D25DA" w:rsidP="004D25DA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6B5FAB">
        <w:rPr>
          <w:rFonts w:ascii="Corbel" w:hAnsi="Corbel"/>
          <w:b w:val="0"/>
          <w:smallCaps w:val="0"/>
          <w:szCs w:val="24"/>
        </w:rPr>
        <w:t xml:space="preserve">Ćwiczenia: </w:t>
      </w:r>
      <w:r w:rsidR="004F76CC">
        <w:rPr>
          <w:rFonts w:ascii="Corbel" w:hAnsi="Corbel"/>
          <w:b w:val="0"/>
          <w:smallCaps w:val="0"/>
          <w:szCs w:val="24"/>
        </w:rPr>
        <w:t xml:space="preserve">analiza tekstów z dyskusją, metoda projektów (projekt grupowy – </w:t>
      </w:r>
      <w:r w:rsidR="00557B1E">
        <w:rPr>
          <w:rFonts w:ascii="Corbel" w:hAnsi="Corbel"/>
          <w:b w:val="0"/>
          <w:smallCaps w:val="0"/>
          <w:szCs w:val="24"/>
        </w:rPr>
        <w:t>analiza wybranej przestrzeni inwestycyjnej</w:t>
      </w:r>
      <w:r w:rsidR="004F76CC">
        <w:rPr>
          <w:rFonts w:ascii="Corbel" w:hAnsi="Corbel"/>
          <w:b w:val="0"/>
          <w:smallCaps w:val="0"/>
          <w:szCs w:val="24"/>
        </w:rPr>
        <w:t>), praca w grupach (dyskusja moderowana).</w:t>
      </w:r>
    </w:p>
    <w:p w14:paraId="405D478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58DBCD1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39916F4C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B679A7E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709E8C1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E72150" w14:paraId="60E4B2D5" w14:textId="77777777" w:rsidTr="00B817E2">
        <w:tc>
          <w:tcPr>
            <w:tcW w:w="1962" w:type="dxa"/>
            <w:vAlign w:val="center"/>
          </w:tcPr>
          <w:p w14:paraId="0D724B85" w14:textId="77777777" w:rsidR="0085747A" w:rsidRPr="00E72150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72150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74C7E117" w14:textId="77777777" w:rsidR="0085747A" w:rsidRPr="00E72150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7215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33131CE7" w14:textId="77777777" w:rsidR="0085747A" w:rsidRPr="00E72150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7215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E7215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7F4892F8" w14:textId="77777777" w:rsidR="00923D7D" w:rsidRPr="00E72150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72150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1E3B381F" w14:textId="77777777" w:rsidR="0085747A" w:rsidRPr="00E72150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72150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E72150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E72150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BD27DB" w:rsidRPr="00E72150" w14:paraId="25DC3255" w14:textId="77777777" w:rsidTr="00903060">
        <w:tc>
          <w:tcPr>
            <w:tcW w:w="1962" w:type="dxa"/>
          </w:tcPr>
          <w:p w14:paraId="40AD90B6" w14:textId="77777777" w:rsidR="00BD27DB" w:rsidRPr="00BD27DB" w:rsidRDefault="00BD27DB" w:rsidP="00BD27DB">
            <w:pPr>
              <w:pStyle w:val="Punktygwne"/>
              <w:spacing w:before="0" w:after="0"/>
              <w:rPr>
                <w:rFonts w:ascii="Corbel" w:hAnsi="Corbel"/>
                <w:bCs/>
                <w:szCs w:val="24"/>
              </w:rPr>
            </w:pPr>
            <w:proofErr w:type="spellStart"/>
            <w:r w:rsidRPr="00BD27DB">
              <w:rPr>
                <w:rFonts w:ascii="Corbel" w:hAnsi="Corbel"/>
                <w:bCs/>
                <w:szCs w:val="24"/>
              </w:rPr>
              <w:t>ek</w:t>
            </w:r>
            <w:proofErr w:type="spellEnd"/>
            <w:r w:rsidRPr="00BD27DB">
              <w:rPr>
                <w:rFonts w:ascii="Corbel" w:hAnsi="Corbel"/>
                <w:bCs/>
                <w:szCs w:val="24"/>
              </w:rPr>
              <w:t xml:space="preserve">_ 01 </w:t>
            </w:r>
          </w:p>
        </w:tc>
        <w:tc>
          <w:tcPr>
            <w:tcW w:w="5441" w:type="dxa"/>
          </w:tcPr>
          <w:p w14:paraId="592509CE" w14:textId="5426DF14" w:rsidR="00BD27DB" w:rsidRDefault="00BD27DB" w:rsidP="00BD27D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zaliczenie ustne</w:t>
            </w:r>
            <w:r w:rsidR="00410D76">
              <w:rPr>
                <w:rFonts w:ascii="Corbel" w:hAnsi="Corbel"/>
                <w:sz w:val="24"/>
                <w:szCs w:val="24"/>
              </w:rPr>
              <w:t>, projekt zaliczeniowy</w:t>
            </w:r>
          </w:p>
          <w:p w14:paraId="44B14AEE" w14:textId="77777777" w:rsidR="00BD27DB" w:rsidRDefault="00BD27DB" w:rsidP="00BD27D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Pr="004639E4">
              <w:rPr>
                <w:rFonts w:ascii="Corbel" w:hAnsi="Corbel"/>
                <w:sz w:val="24"/>
                <w:szCs w:val="24"/>
              </w:rPr>
              <w:t>wypowiedź studenta w czasie zajęć</w:t>
            </w:r>
          </w:p>
          <w:p w14:paraId="5D956F35" w14:textId="4FF2EC9C" w:rsidR="00BD27DB" w:rsidRPr="00BD27DB" w:rsidRDefault="00BD27DB" w:rsidP="00BD27D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obserwacja w trakcie zajęć </w:t>
            </w:r>
          </w:p>
        </w:tc>
        <w:tc>
          <w:tcPr>
            <w:tcW w:w="2117" w:type="dxa"/>
            <w:vAlign w:val="center"/>
          </w:tcPr>
          <w:p w14:paraId="02899B39" w14:textId="77777777" w:rsidR="00BD27DB" w:rsidRDefault="00BD27DB" w:rsidP="00BD27D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wykład </w:t>
            </w:r>
          </w:p>
          <w:p w14:paraId="48D81CF8" w14:textId="3E73FBA4" w:rsidR="00BD27DB" w:rsidRPr="00E72150" w:rsidRDefault="00BD27DB" w:rsidP="00BD27D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BD27DB" w:rsidRPr="00E72150" w14:paraId="6893CFCA" w14:textId="77777777" w:rsidTr="00BD27DB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A8265" w14:textId="1F45C81A" w:rsidR="00BD27DB" w:rsidRPr="00BD27DB" w:rsidRDefault="00BD27DB" w:rsidP="005074EB">
            <w:pPr>
              <w:pStyle w:val="Punktygwne"/>
              <w:spacing w:before="0" w:after="0"/>
              <w:rPr>
                <w:rFonts w:ascii="Corbel" w:hAnsi="Corbel"/>
                <w:bCs/>
                <w:szCs w:val="24"/>
              </w:rPr>
            </w:pPr>
            <w:proofErr w:type="spellStart"/>
            <w:r w:rsidRPr="00BD27DB">
              <w:rPr>
                <w:rFonts w:ascii="Corbel" w:hAnsi="Corbel"/>
                <w:bCs/>
                <w:szCs w:val="24"/>
              </w:rPr>
              <w:t>ek</w:t>
            </w:r>
            <w:proofErr w:type="spellEnd"/>
            <w:r w:rsidRPr="00BD27DB">
              <w:rPr>
                <w:rFonts w:ascii="Corbel" w:hAnsi="Corbel"/>
                <w:bCs/>
                <w:szCs w:val="24"/>
              </w:rPr>
              <w:t>_ 02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8FB8F" w14:textId="22BBD01B" w:rsidR="00BD27DB" w:rsidRDefault="00BD27DB" w:rsidP="005074E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pr</w:t>
            </w:r>
            <w:r w:rsidR="00853690">
              <w:rPr>
                <w:rFonts w:ascii="Corbel" w:hAnsi="Corbel"/>
                <w:sz w:val="24"/>
                <w:szCs w:val="24"/>
              </w:rPr>
              <w:t>ojekt zaliczeniowy</w:t>
            </w:r>
            <w:r>
              <w:rPr>
                <w:rFonts w:ascii="Corbel" w:hAnsi="Corbel"/>
                <w:sz w:val="24"/>
                <w:szCs w:val="24"/>
              </w:rPr>
              <w:t>, zaliczenie ustne</w:t>
            </w:r>
          </w:p>
          <w:p w14:paraId="0AB796DD" w14:textId="77777777" w:rsidR="00BD27DB" w:rsidRDefault="00BD27DB" w:rsidP="005074E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Pr="004639E4">
              <w:rPr>
                <w:rFonts w:ascii="Corbel" w:hAnsi="Corbel"/>
                <w:sz w:val="24"/>
                <w:szCs w:val="24"/>
              </w:rPr>
              <w:t>wypowiedź studenta w czasie zajęć</w:t>
            </w:r>
          </w:p>
          <w:p w14:paraId="402354B5" w14:textId="77777777" w:rsidR="00BD27DB" w:rsidRPr="00BD27DB" w:rsidRDefault="00BD27DB" w:rsidP="005074E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obserwacja w trakcie zajęć 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574FA" w14:textId="77777777" w:rsidR="00BD27DB" w:rsidRDefault="00BD27DB" w:rsidP="005074E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wykład </w:t>
            </w:r>
          </w:p>
          <w:p w14:paraId="031570C4" w14:textId="77777777" w:rsidR="00BD27DB" w:rsidRPr="00E72150" w:rsidRDefault="00BD27DB" w:rsidP="005074E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BD27DB" w:rsidRPr="00E72150" w14:paraId="5E7C4980" w14:textId="77777777" w:rsidTr="00BD27DB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76842" w14:textId="32120C8F" w:rsidR="00BD27DB" w:rsidRPr="00BD27DB" w:rsidRDefault="00BD27DB" w:rsidP="005074EB">
            <w:pPr>
              <w:pStyle w:val="Punktygwne"/>
              <w:spacing w:before="0" w:after="0"/>
              <w:rPr>
                <w:rFonts w:ascii="Corbel" w:hAnsi="Corbel"/>
                <w:bCs/>
                <w:szCs w:val="24"/>
              </w:rPr>
            </w:pPr>
            <w:proofErr w:type="spellStart"/>
            <w:r w:rsidRPr="00BD27DB">
              <w:rPr>
                <w:rFonts w:ascii="Corbel" w:hAnsi="Corbel"/>
                <w:bCs/>
                <w:szCs w:val="24"/>
              </w:rPr>
              <w:t>ek</w:t>
            </w:r>
            <w:proofErr w:type="spellEnd"/>
            <w:r w:rsidRPr="00BD27DB">
              <w:rPr>
                <w:rFonts w:ascii="Corbel" w:hAnsi="Corbel"/>
                <w:bCs/>
                <w:szCs w:val="24"/>
              </w:rPr>
              <w:t>_ 03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7575D" w14:textId="16322935" w:rsidR="00BD27DB" w:rsidRDefault="00BD27DB" w:rsidP="005074E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="00853690">
              <w:rPr>
                <w:rFonts w:ascii="Corbel" w:hAnsi="Corbel"/>
                <w:sz w:val="24"/>
                <w:szCs w:val="24"/>
              </w:rPr>
              <w:t>projekt zaliczeniowy</w:t>
            </w:r>
          </w:p>
          <w:p w14:paraId="332F44C8" w14:textId="77777777" w:rsidR="00BD27DB" w:rsidRDefault="00BD27DB" w:rsidP="005074E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 xml:space="preserve">- </w:t>
            </w:r>
            <w:r w:rsidRPr="004639E4">
              <w:rPr>
                <w:rFonts w:ascii="Corbel" w:hAnsi="Corbel"/>
                <w:sz w:val="24"/>
                <w:szCs w:val="24"/>
              </w:rPr>
              <w:t>wypowiedź studenta w czasie zajęć</w:t>
            </w:r>
          </w:p>
          <w:p w14:paraId="376E76C3" w14:textId="77777777" w:rsidR="00BD27DB" w:rsidRPr="00BD27DB" w:rsidRDefault="00BD27DB" w:rsidP="005074E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obserwacja w trakcie zajęć 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EE2F8" w14:textId="77777777" w:rsidR="00BD27DB" w:rsidRDefault="00BD27DB" w:rsidP="005074E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lastRenderedPageBreak/>
              <w:t xml:space="preserve">wykład </w:t>
            </w:r>
          </w:p>
          <w:p w14:paraId="52E60C8C" w14:textId="77777777" w:rsidR="00BD27DB" w:rsidRPr="00E72150" w:rsidRDefault="00BD27DB" w:rsidP="005074E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lastRenderedPageBreak/>
              <w:t>ćw</w:t>
            </w:r>
            <w:proofErr w:type="spellEnd"/>
          </w:p>
        </w:tc>
      </w:tr>
      <w:tr w:rsidR="00BD27DB" w:rsidRPr="00E72150" w14:paraId="5B78D26B" w14:textId="77777777" w:rsidTr="00BD27DB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C89E4" w14:textId="6A294761" w:rsidR="00BD27DB" w:rsidRPr="00BD27DB" w:rsidRDefault="00BD27DB" w:rsidP="005074EB">
            <w:pPr>
              <w:pStyle w:val="Punktygwne"/>
              <w:spacing w:before="0" w:after="0"/>
              <w:rPr>
                <w:rFonts w:ascii="Corbel" w:hAnsi="Corbel"/>
                <w:bCs/>
                <w:szCs w:val="24"/>
              </w:rPr>
            </w:pPr>
            <w:proofErr w:type="spellStart"/>
            <w:r w:rsidRPr="00BD27DB">
              <w:rPr>
                <w:rFonts w:ascii="Corbel" w:hAnsi="Corbel"/>
                <w:bCs/>
                <w:szCs w:val="24"/>
              </w:rPr>
              <w:lastRenderedPageBreak/>
              <w:t>ek</w:t>
            </w:r>
            <w:proofErr w:type="spellEnd"/>
            <w:r w:rsidRPr="00BD27DB">
              <w:rPr>
                <w:rFonts w:ascii="Corbel" w:hAnsi="Corbel"/>
                <w:bCs/>
                <w:szCs w:val="24"/>
              </w:rPr>
              <w:t>_ 04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2DA3B" w14:textId="12F1AB35" w:rsidR="00BD27DB" w:rsidRDefault="00BD27DB" w:rsidP="005074E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="00853690">
              <w:rPr>
                <w:rFonts w:ascii="Corbel" w:hAnsi="Corbel"/>
                <w:sz w:val="24"/>
                <w:szCs w:val="24"/>
              </w:rPr>
              <w:t>projekt zaliczeniowy</w:t>
            </w:r>
          </w:p>
          <w:p w14:paraId="7FDABA35" w14:textId="77777777" w:rsidR="00BD27DB" w:rsidRDefault="00BD27DB" w:rsidP="005074E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Pr="004639E4">
              <w:rPr>
                <w:rFonts w:ascii="Corbel" w:hAnsi="Corbel"/>
                <w:sz w:val="24"/>
                <w:szCs w:val="24"/>
              </w:rPr>
              <w:t>wypowiedź studenta w czasie zajęć</w:t>
            </w:r>
          </w:p>
          <w:p w14:paraId="05268CFA" w14:textId="77777777" w:rsidR="00BD27DB" w:rsidRPr="00BD27DB" w:rsidRDefault="00BD27DB" w:rsidP="005074E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obserwacja w trakcie zajęć 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B00E7" w14:textId="77777777" w:rsidR="00BD27DB" w:rsidRDefault="00BD27DB" w:rsidP="005074E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wykład </w:t>
            </w:r>
          </w:p>
          <w:p w14:paraId="625E6C97" w14:textId="77777777" w:rsidR="00BD27DB" w:rsidRPr="00E72150" w:rsidRDefault="00BD27DB" w:rsidP="005074E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</w:tbl>
    <w:p w14:paraId="4C733CA4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BEA36CB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6344F411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5FBB25A8" w14:textId="77777777" w:rsidTr="00923D7D">
        <w:tc>
          <w:tcPr>
            <w:tcW w:w="9670" w:type="dxa"/>
          </w:tcPr>
          <w:p w14:paraId="671711E5" w14:textId="5E61D517" w:rsidR="005B0329" w:rsidRDefault="005B0329" w:rsidP="005B032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Zaliczenie wykładów: zaliczenie ustne obejmujące materiał z wykładów (ocena minimum 3.0) </w:t>
            </w:r>
          </w:p>
          <w:p w14:paraId="5A99B3BB" w14:textId="77777777" w:rsidR="00EA0AFC" w:rsidRPr="004409B2" w:rsidRDefault="00EA0AFC" w:rsidP="00EA0AFC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409B2">
              <w:rPr>
                <w:rFonts w:ascii="Corbel" w:hAnsi="Corbel"/>
                <w:b w:val="0"/>
                <w:smallCaps w:val="0"/>
                <w:szCs w:val="24"/>
              </w:rPr>
              <w:t xml:space="preserve">Zaliczenie ćwiczeń: </w:t>
            </w:r>
          </w:p>
          <w:p w14:paraId="5590F6A8" w14:textId="77777777" w:rsidR="00EA0AFC" w:rsidRDefault="00EA0AFC" w:rsidP="00EA0AFC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Warunkiem zaliczenia ćwiczeń jest:</w:t>
            </w:r>
          </w:p>
          <w:p w14:paraId="3553702F" w14:textId="66AF98BD" w:rsidR="00EA0AFC" w:rsidRDefault="00EA0AFC" w:rsidP="00EA0AFC">
            <w:pPr>
              <w:pStyle w:val="Punktygwne"/>
              <w:numPr>
                <w:ilvl w:val="0"/>
                <w:numId w:val="5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otrzymanie pozytywnej oceny z projektu (przygot</w:t>
            </w:r>
            <w:r w:rsidR="00410D76">
              <w:rPr>
                <w:rFonts w:ascii="Corbel" w:hAnsi="Corbel"/>
                <w:b w:val="0"/>
                <w:smallCaps w:val="0"/>
                <w:szCs w:val="24"/>
              </w:rPr>
              <w:t>owanie analizy wybranej przestrzeni inwestycyjnej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),</w:t>
            </w:r>
          </w:p>
          <w:p w14:paraId="5D039D27" w14:textId="5B94736F" w:rsidR="00EA0AFC" w:rsidRDefault="00EA0AFC" w:rsidP="00EA0AFC">
            <w:pPr>
              <w:pStyle w:val="Punktygwne"/>
              <w:numPr>
                <w:ilvl w:val="0"/>
                <w:numId w:val="5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otrzymanie pozytywnej oceny za zaprezentowanie </w:t>
            </w:r>
            <w:r w:rsidR="00410D76">
              <w:rPr>
                <w:rFonts w:ascii="Corbel" w:hAnsi="Corbel"/>
                <w:b w:val="0"/>
                <w:smallCaps w:val="0"/>
                <w:szCs w:val="24"/>
              </w:rPr>
              <w:t>projektu</w:t>
            </w:r>
            <w:r w:rsidR="003A25C7">
              <w:rPr>
                <w:rFonts w:ascii="Corbel" w:hAnsi="Corbel"/>
                <w:b w:val="0"/>
                <w:smallCaps w:val="0"/>
                <w:szCs w:val="24"/>
              </w:rPr>
              <w:t xml:space="preserve">: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indywidualne wystąpienie na forum grupy ćwiczeniowej oraz </w:t>
            </w:r>
            <w:r w:rsidR="003A25C7">
              <w:rPr>
                <w:rFonts w:ascii="Corbel" w:hAnsi="Corbel"/>
                <w:b w:val="0"/>
                <w:smallCaps w:val="0"/>
                <w:szCs w:val="24"/>
              </w:rPr>
              <w:t xml:space="preserve">(opcjonalnie)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przed potencjalnymi interesariuszami. </w:t>
            </w:r>
          </w:p>
          <w:p w14:paraId="6EB0D874" w14:textId="77777777" w:rsidR="00EA0AFC" w:rsidRDefault="00EA0AFC" w:rsidP="00EA0AF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116CBA94" w14:textId="77777777" w:rsidR="00EA0AFC" w:rsidRDefault="00EA0AFC" w:rsidP="00EA0AF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M</w:t>
            </w:r>
            <w:r w:rsidRPr="00FC53F6">
              <w:rPr>
                <w:rFonts w:ascii="Corbel" w:hAnsi="Corbel"/>
                <w:b w:val="0"/>
                <w:smallCaps w:val="0"/>
                <w:szCs w:val="24"/>
              </w:rPr>
              <w:t>inimum niezbędne do zaliczenia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ćwiczeń oraz waga ocen na ćwiczeniach:</w:t>
            </w:r>
          </w:p>
          <w:p w14:paraId="133E6A8E" w14:textId="77777777" w:rsidR="00EA0AFC" w:rsidRDefault="00EA0AFC" w:rsidP="00EA0AFC">
            <w:pPr>
              <w:pStyle w:val="Punktygwne"/>
              <w:spacing w:before="12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1. Ocena merytoryczna projektu (waga 2) – minimum 3.0 za przedłożony projekt.</w:t>
            </w:r>
          </w:p>
          <w:p w14:paraId="5C8A7232" w14:textId="77777777" w:rsidR="00EA0AFC" w:rsidRDefault="00EA0AFC" w:rsidP="00EA0AFC">
            <w:pPr>
              <w:pStyle w:val="Punktygwne"/>
              <w:spacing w:before="12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2. Ocena sposobu i formy przedstawienia opracowania oraz doboru grupy interesariuszy projektu (waga 3) – minimum 3.0 za zaprezentowanie założeń opracowanego projektu.</w:t>
            </w:r>
          </w:p>
          <w:p w14:paraId="6668DB8A" w14:textId="37370B95" w:rsidR="00451640" w:rsidRPr="009C54AE" w:rsidRDefault="00EA0AFC" w:rsidP="00EA0AFC">
            <w:pPr>
              <w:pStyle w:val="Punktygwne"/>
              <w:spacing w:before="12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3. Oceny cząstkowe z pracy indywidualnej oraz grupowej na zajęciach oraz z aktywności w dyskusjach (waga 1). </w:t>
            </w:r>
          </w:p>
        </w:tc>
      </w:tr>
    </w:tbl>
    <w:p w14:paraId="29A086C8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E5F7DF3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006F9E3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14:paraId="1F02C04D" w14:textId="77777777" w:rsidTr="7F313B83">
        <w:tc>
          <w:tcPr>
            <w:tcW w:w="4962" w:type="dxa"/>
            <w:vAlign w:val="center"/>
          </w:tcPr>
          <w:p w14:paraId="5515234E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26F84F31" w14:textId="4D238985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940F1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1773E077" w14:textId="77777777" w:rsidTr="7F313B83">
        <w:tc>
          <w:tcPr>
            <w:tcW w:w="4962" w:type="dxa"/>
          </w:tcPr>
          <w:p w14:paraId="479817F9" w14:textId="63837208" w:rsidR="0085747A" w:rsidRPr="009C54AE" w:rsidRDefault="00C61DC5" w:rsidP="005F67E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>
              <w:rPr>
                <w:rFonts w:ascii="Corbel" w:hAnsi="Corbel"/>
                <w:sz w:val="24"/>
                <w:szCs w:val="24"/>
              </w:rPr>
              <w:t>z 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30DC88AB" w14:textId="67A53103" w:rsidR="0085747A" w:rsidRPr="009C54AE" w:rsidRDefault="00DF5659" w:rsidP="00940F1E">
            <w:pPr>
              <w:pStyle w:val="Akapitzlist"/>
              <w:spacing w:after="0" w:line="240" w:lineRule="auto"/>
              <w:ind w:left="0"/>
              <w:jc w:val="center"/>
            </w:pPr>
            <w:r>
              <w:t>18</w:t>
            </w:r>
          </w:p>
        </w:tc>
      </w:tr>
      <w:tr w:rsidR="00C61DC5" w:rsidRPr="009C54AE" w14:paraId="2B08EF28" w14:textId="77777777" w:rsidTr="7F313B83">
        <w:tc>
          <w:tcPr>
            <w:tcW w:w="4962" w:type="dxa"/>
          </w:tcPr>
          <w:p w14:paraId="5376EEA0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14AD4F36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</w:t>
            </w:r>
            <w:r w:rsidR="00FF4EF7">
              <w:rPr>
                <w:rFonts w:ascii="Corbel" w:hAnsi="Corbel"/>
                <w:sz w:val="24"/>
                <w:szCs w:val="24"/>
              </w:rPr>
              <w:t>dział w konsultacjach</w:t>
            </w:r>
            <w:r w:rsidRPr="009C54AE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14:paraId="57C49159" w14:textId="00C42573" w:rsidR="00C61DC5" w:rsidRPr="009C54AE" w:rsidRDefault="00940F1E" w:rsidP="00940F1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61DC5" w:rsidRPr="009C54AE" w14:paraId="65D77C2D" w14:textId="77777777" w:rsidTr="7F313B83">
        <w:tc>
          <w:tcPr>
            <w:tcW w:w="4962" w:type="dxa"/>
          </w:tcPr>
          <w:p w14:paraId="10CB939F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14:paraId="6CEAF62D" w14:textId="77777777" w:rsidR="00C61DC5" w:rsidRPr="009C54AE" w:rsidRDefault="00C61DC5" w:rsidP="00F47C3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(przygotowanie do zajęć, </w:t>
            </w:r>
            <w:r w:rsidR="00F47C3B" w:rsidRPr="009C54AE">
              <w:rPr>
                <w:rFonts w:ascii="Corbel" w:hAnsi="Corbel"/>
                <w:sz w:val="24"/>
                <w:szCs w:val="24"/>
              </w:rPr>
              <w:t>przygotowanie</w:t>
            </w:r>
            <w:r w:rsidR="00F47C3B">
              <w:rPr>
                <w:rFonts w:ascii="Corbel" w:hAnsi="Corbel"/>
                <w:sz w:val="24"/>
                <w:szCs w:val="24"/>
              </w:rPr>
              <w:t xml:space="preserve"> prezentacji multimedialnej, </w:t>
            </w:r>
            <w:r w:rsidR="00356101">
              <w:rPr>
                <w:rFonts w:ascii="Corbel" w:hAnsi="Corbel"/>
                <w:sz w:val="24"/>
                <w:szCs w:val="24"/>
              </w:rPr>
              <w:t xml:space="preserve">pozyskiwanie i </w:t>
            </w:r>
            <w:r w:rsidR="00E567FF">
              <w:rPr>
                <w:rFonts w:ascii="Corbel" w:hAnsi="Corbel"/>
                <w:sz w:val="24"/>
                <w:szCs w:val="24"/>
              </w:rPr>
              <w:t>gromadzenie</w:t>
            </w:r>
            <w:r w:rsidR="00356101">
              <w:rPr>
                <w:rFonts w:ascii="Corbel" w:hAnsi="Corbel"/>
                <w:sz w:val="24"/>
                <w:szCs w:val="24"/>
              </w:rPr>
              <w:t xml:space="preserve"> informacji przydatnej w procesie gospodarowania</w:t>
            </w:r>
            <w:r w:rsidR="00E567FF">
              <w:rPr>
                <w:rFonts w:ascii="Corbel" w:hAnsi="Corbel"/>
                <w:sz w:val="24"/>
                <w:szCs w:val="24"/>
              </w:rPr>
              <w:t xml:space="preserve"> </w:t>
            </w:r>
            <w:r w:rsidR="00356101">
              <w:rPr>
                <w:rFonts w:ascii="Corbel" w:hAnsi="Corbel"/>
                <w:sz w:val="24"/>
                <w:szCs w:val="24"/>
              </w:rPr>
              <w:t>oraz</w:t>
            </w:r>
            <w:r w:rsidR="00F47C3B">
              <w:rPr>
                <w:rFonts w:ascii="Corbel" w:hAnsi="Corbel"/>
                <w:sz w:val="24"/>
                <w:szCs w:val="24"/>
              </w:rPr>
              <w:t xml:space="preserve"> opracowanie</w:t>
            </w:r>
            <w:r w:rsidR="00356101">
              <w:rPr>
                <w:rFonts w:ascii="Corbel" w:hAnsi="Corbel"/>
                <w:sz w:val="24"/>
                <w:szCs w:val="24"/>
              </w:rPr>
              <w:t xml:space="preserve"> projektu</w:t>
            </w:r>
            <w:r w:rsidRPr="009C54AE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14:paraId="0CF31E20" w14:textId="69391354" w:rsidR="00C61DC5" w:rsidRPr="009C54AE" w:rsidRDefault="00DF5659" w:rsidP="00940F1E">
            <w:pPr>
              <w:pStyle w:val="Akapitzlist"/>
              <w:spacing w:after="0" w:line="240" w:lineRule="auto"/>
              <w:ind w:left="0"/>
              <w:jc w:val="center"/>
            </w:pPr>
            <w:r>
              <w:t>27</w:t>
            </w:r>
          </w:p>
        </w:tc>
      </w:tr>
      <w:tr w:rsidR="0085747A" w:rsidRPr="009C54AE" w14:paraId="1E9D0390" w14:textId="77777777" w:rsidTr="7F313B83">
        <w:tc>
          <w:tcPr>
            <w:tcW w:w="4962" w:type="dxa"/>
          </w:tcPr>
          <w:p w14:paraId="16C3C04A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6EB4869C" w14:textId="25552381" w:rsidR="0085747A" w:rsidRPr="009C54AE" w:rsidRDefault="00940F1E" w:rsidP="00940F1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9C54AE" w14:paraId="737A375B" w14:textId="77777777" w:rsidTr="7F313B83">
        <w:tc>
          <w:tcPr>
            <w:tcW w:w="4962" w:type="dxa"/>
          </w:tcPr>
          <w:p w14:paraId="089E6C94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40B82542" w14:textId="77777777" w:rsidR="0085747A" w:rsidRPr="009C54AE" w:rsidRDefault="00B817E2" w:rsidP="00940F1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32AA8ADB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539DC382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66224CC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5E2A8664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55E384C8" w14:textId="77777777" w:rsidTr="0071620A">
        <w:trPr>
          <w:trHeight w:val="397"/>
        </w:trPr>
        <w:tc>
          <w:tcPr>
            <w:tcW w:w="3544" w:type="dxa"/>
          </w:tcPr>
          <w:p w14:paraId="207293D4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669DFC43" w14:textId="77777777" w:rsidR="0085747A" w:rsidRPr="009C54AE" w:rsidRDefault="008B73C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9C54AE" w14:paraId="5C268442" w14:textId="77777777" w:rsidTr="0071620A">
        <w:trPr>
          <w:trHeight w:val="397"/>
        </w:trPr>
        <w:tc>
          <w:tcPr>
            <w:tcW w:w="3544" w:type="dxa"/>
          </w:tcPr>
          <w:p w14:paraId="1469E2D2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zasady i formy odbywania praktyk </w:t>
            </w:r>
          </w:p>
        </w:tc>
        <w:tc>
          <w:tcPr>
            <w:tcW w:w="3969" w:type="dxa"/>
          </w:tcPr>
          <w:p w14:paraId="3D2F56ED" w14:textId="77777777" w:rsidR="0085747A" w:rsidRPr="009C54AE" w:rsidRDefault="008B73C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4CACC0BA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A6A76DD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015EC738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48E22C6D" w14:textId="77777777" w:rsidTr="0071620A">
        <w:trPr>
          <w:trHeight w:val="397"/>
        </w:trPr>
        <w:tc>
          <w:tcPr>
            <w:tcW w:w="7513" w:type="dxa"/>
          </w:tcPr>
          <w:p w14:paraId="2C0D5509" w14:textId="77777777" w:rsidR="0085747A" w:rsidRPr="00A262A6" w:rsidRDefault="0085747A" w:rsidP="00A262A6">
            <w:pPr>
              <w:spacing w:after="0" w:line="240" w:lineRule="auto"/>
              <w:rPr>
                <w:rFonts w:ascii="Corbel" w:hAnsi="Corbel"/>
                <w:smallCaps/>
                <w:sz w:val="24"/>
                <w:szCs w:val="24"/>
              </w:rPr>
            </w:pPr>
            <w:r w:rsidRPr="00A262A6">
              <w:rPr>
                <w:rFonts w:ascii="Corbel" w:hAnsi="Corbel"/>
                <w:sz w:val="24"/>
                <w:szCs w:val="24"/>
              </w:rPr>
              <w:t>Literatura podstawowa:</w:t>
            </w:r>
          </w:p>
          <w:p w14:paraId="177FB5B6" w14:textId="77777777" w:rsidR="001A1A51" w:rsidRDefault="00EB0BC6" w:rsidP="00EB0BC6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B0BC6">
              <w:rPr>
                <w:rFonts w:ascii="Corbel" w:hAnsi="Corbel"/>
                <w:sz w:val="24"/>
                <w:szCs w:val="24"/>
              </w:rPr>
              <w:t xml:space="preserve">Suchecki, B. (red.) (2010). </w:t>
            </w:r>
            <w:r w:rsidRPr="00EB0BC6">
              <w:rPr>
                <w:rFonts w:ascii="Corbel" w:hAnsi="Corbel"/>
                <w:i/>
                <w:iCs/>
                <w:sz w:val="24"/>
                <w:szCs w:val="24"/>
              </w:rPr>
              <w:t>Ekonometria przestrzenna. Metody i modele analizy danych przestrzennych</w:t>
            </w:r>
            <w:r w:rsidRPr="00EB0BC6">
              <w:rPr>
                <w:rFonts w:ascii="Corbel" w:hAnsi="Corbel"/>
                <w:sz w:val="24"/>
                <w:szCs w:val="24"/>
              </w:rPr>
              <w:t>. Warszawa: C.H. Beck.</w:t>
            </w:r>
          </w:p>
          <w:p w14:paraId="7320287C" w14:textId="77777777" w:rsidR="00EB0BC6" w:rsidRDefault="00EB0BC6" w:rsidP="00EB0BC6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B0BC6">
              <w:rPr>
                <w:rFonts w:ascii="Corbel" w:hAnsi="Corbel"/>
                <w:sz w:val="24"/>
                <w:szCs w:val="24"/>
              </w:rPr>
              <w:t xml:space="preserve">Szulc, E., &amp; Jankiewicz, M. (2022). </w:t>
            </w:r>
            <w:r w:rsidRPr="00EB0BC6">
              <w:rPr>
                <w:rFonts w:ascii="Corbel" w:hAnsi="Corbel"/>
                <w:i/>
                <w:iCs/>
                <w:sz w:val="24"/>
                <w:szCs w:val="24"/>
              </w:rPr>
              <w:t>Statystyczna i ekonometryczna analiza przestrzennych zjawisk ekonomicznych. Metody i zastosowania</w:t>
            </w:r>
            <w:r w:rsidRPr="00EB0BC6">
              <w:rPr>
                <w:rFonts w:ascii="Corbel" w:hAnsi="Corbel"/>
                <w:sz w:val="24"/>
                <w:szCs w:val="24"/>
              </w:rPr>
              <w:t>. Toruń: Wydawnictwo Naukowe UMK.</w:t>
            </w:r>
          </w:p>
          <w:p w14:paraId="1599D08B" w14:textId="0F08B143" w:rsidR="00506C68" w:rsidRPr="00506C68" w:rsidRDefault="00EB0BC6" w:rsidP="00506C68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sz w:val="24"/>
                <w:szCs w:val="24"/>
              </w:rPr>
              <w:t>P</w:t>
            </w:r>
            <w:r w:rsidRPr="00EB0BC6">
              <w:rPr>
                <w:rFonts w:ascii="Corbel" w:hAnsi="Corbel"/>
                <w:sz w:val="24"/>
                <w:szCs w:val="24"/>
              </w:rPr>
              <w:t>ászto</w:t>
            </w:r>
            <w:proofErr w:type="spellEnd"/>
            <w:r w:rsidRPr="00EB0BC6">
              <w:rPr>
                <w:rFonts w:ascii="Corbel" w:hAnsi="Corbel"/>
                <w:sz w:val="24"/>
                <w:szCs w:val="24"/>
              </w:rPr>
              <w:t xml:space="preserve">, V., </w:t>
            </w:r>
            <w:proofErr w:type="spellStart"/>
            <w:r w:rsidRPr="00EB0BC6">
              <w:rPr>
                <w:rFonts w:ascii="Corbel" w:hAnsi="Corbel"/>
                <w:sz w:val="24"/>
                <w:szCs w:val="24"/>
              </w:rPr>
              <w:t>Jürgens</w:t>
            </w:r>
            <w:proofErr w:type="spellEnd"/>
            <w:r w:rsidRPr="00EB0BC6">
              <w:rPr>
                <w:rFonts w:ascii="Corbel" w:hAnsi="Corbel"/>
                <w:sz w:val="24"/>
                <w:szCs w:val="24"/>
              </w:rPr>
              <w:t xml:space="preserve">, C., </w:t>
            </w:r>
            <w:proofErr w:type="spellStart"/>
            <w:r w:rsidRPr="00EB0BC6">
              <w:rPr>
                <w:rFonts w:ascii="Corbel" w:hAnsi="Corbel"/>
                <w:sz w:val="24"/>
                <w:szCs w:val="24"/>
              </w:rPr>
              <w:t>Tominc</w:t>
            </w:r>
            <w:proofErr w:type="spellEnd"/>
            <w:r w:rsidRPr="00EB0BC6">
              <w:rPr>
                <w:rFonts w:ascii="Corbel" w:hAnsi="Corbel"/>
                <w:sz w:val="24"/>
                <w:szCs w:val="24"/>
              </w:rPr>
              <w:t>, P., &amp; Burian, J. (</w:t>
            </w:r>
            <w:proofErr w:type="spellStart"/>
            <w:r w:rsidRPr="00EB0BC6">
              <w:rPr>
                <w:rFonts w:ascii="Corbel" w:hAnsi="Corbel"/>
                <w:sz w:val="24"/>
                <w:szCs w:val="24"/>
              </w:rPr>
              <w:t>Eds</w:t>
            </w:r>
            <w:proofErr w:type="spellEnd"/>
            <w:r w:rsidRPr="00EB0BC6">
              <w:rPr>
                <w:rFonts w:ascii="Corbel" w:hAnsi="Corbel"/>
                <w:sz w:val="24"/>
                <w:szCs w:val="24"/>
              </w:rPr>
              <w:t xml:space="preserve">.). (2019). </w:t>
            </w:r>
            <w:proofErr w:type="spellStart"/>
            <w:r w:rsidRPr="00EB0BC6">
              <w:rPr>
                <w:rFonts w:ascii="Corbel" w:hAnsi="Corbel"/>
                <w:i/>
                <w:iCs/>
                <w:sz w:val="24"/>
                <w:szCs w:val="24"/>
              </w:rPr>
              <w:t>Spationomy</w:t>
            </w:r>
            <w:proofErr w:type="spellEnd"/>
            <w:r w:rsidRPr="00EB0BC6">
              <w:rPr>
                <w:rFonts w:ascii="Corbel" w:hAnsi="Corbel"/>
                <w:i/>
                <w:iCs/>
                <w:sz w:val="24"/>
                <w:szCs w:val="24"/>
              </w:rPr>
              <w:t xml:space="preserve">: </w:t>
            </w:r>
            <w:proofErr w:type="spellStart"/>
            <w:r w:rsidRPr="00EB0BC6">
              <w:rPr>
                <w:rFonts w:ascii="Corbel" w:hAnsi="Corbel"/>
                <w:i/>
                <w:iCs/>
                <w:sz w:val="24"/>
                <w:szCs w:val="24"/>
              </w:rPr>
              <w:t>Spatial</w:t>
            </w:r>
            <w:proofErr w:type="spellEnd"/>
            <w:r w:rsidRPr="00EB0BC6">
              <w:rPr>
                <w:rFonts w:ascii="Corbel" w:hAnsi="Corbel"/>
                <w:i/>
                <w:iCs/>
                <w:sz w:val="24"/>
                <w:szCs w:val="24"/>
              </w:rPr>
              <w:t xml:space="preserve"> Exploration of </w:t>
            </w:r>
            <w:proofErr w:type="spellStart"/>
            <w:r w:rsidRPr="00EB0BC6">
              <w:rPr>
                <w:rFonts w:ascii="Corbel" w:hAnsi="Corbel"/>
                <w:i/>
                <w:iCs/>
                <w:sz w:val="24"/>
                <w:szCs w:val="24"/>
              </w:rPr>
              <w:t>Economic</w:t>
            </w:r>
            <w:proofErr w:type="spellEnd"/>
            <w:r w:rsidRPr="00EB0BC6">
              <w:rPr>
                <w:rFonts w:ascii="Corbel" w:hAnsi="Corbel"/>
                <w:i/>
                <w:iCs/>
                <w:sz w:val="24"/>
                <w:szCs w:val="24"/>
              </w:rPr>
              <w:t xml:space="preserve"> Data and </w:t>
            </w:r>
            <w:proofErr w:type="spellStart"/>
            <w:r w:rsidRPr="00EB0BC6">
              <w:rPr>
                <w:rFonts w:ascii="Corbel" w:hAnsi="Corbel"/>
                <w:i/>
                <w:iCs/>
                <w:sz w:val="24"/>
                <w:szCs w:val="24"/>
              </w:rPr>
              <w:t>Methods</w:t>
            </w:r>
            <w:proofErr w:type="spellEnd"/>
            <w:r w:rsidRPr="00EB0BC6">
              <w:rPr>
                <w:rFonts w:ascii="Corbel" w:hAnsi="Corbel"/>
                <w:i/>
                <w:iCs/>
                <w:sz w:val="24"/>
                <w:szCs w:val="24"/>
              </w:rPr>
              <w:t xml:space="preserve"> of </w:t>
            </w:r>
            <w:proofErr w:type="spellStart"/>
            <w:r w:rsidRPr="00EB0BC6">
              <w:rPr>
                <w:rFonts w:ascii="Corbel" w:hAnsi="Corbel"/>
                <w:i/>
                <w:iCs/>
                <w:sz w:val="24"/>
                <w:szCs w:val="24"/>
              </w:rPr>
              <w:t>Interdisciplinary</w:t>
            </w:r>
            <w:proofErr w:type="spellEnd"/>
            <w:r w:rsidRPr="00EB0BC6">
              <w:rPr>
                <w:rFonts w:ascii="Corbel" w:hAnsi="Corbel"/>
                <w:i/>
                <w:iCs/>
                <w:sz w:val="24"/>
                <w:szCs w:val="24"/>
              </w:rPr>
              <w:t xml:space="preserve"> Analytics</w:t>
            </w:r>
            <w:r w:rsidRPr="00EB0BC6">
              <w:rPr>
                <w:rFonts w:ascii="Corbel" w:hAnsi="Corbel"/>
                <w:sz w:val="24"/>
                <w:szCs w:val="24"/>
              </w:rPr>
              <w:t>. Cham: Springer.</w:t>
            </w:r>
          </w:p>
        </w:tc>
      </w:tr>
      <w:tr w:rsidR="0085747A" w:rsidRPr="009C54AE" w14:paraId="19925BFC" w14:textId="77777777" w:rsidTr="0071620A">
        <w:trPr>
          <w:trHeight w:val="397"/>
        </w:trPr>
        <w:tc>
          <w:tcPr>
            <w:tcW w:w="7513" w:type="dxa"/>
          </w:tcPr>
          <w:p w14:paraId="27CF39D3" w14:textId="77777777" w:rsidR="0085747A" w:rsidRDefault="0085747A" w:rsidP="00A262A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262A6">
              <w:rPr>
                <w:rFonts w:ascii="Corbel" w:hAnsi="Corbel"/>
                <w:sz w:val="24"/>
                <w:szCs w:val="24"/>
              </w:rPr>
              <w:t>Literatura uzupełniająca:</w:t>
            </w:r>
          </w:p>
          <w:p w14:paraId="15019432" w14:textId="77777777" w:rsidR="00BC2E12" w:rsidRDefault="00506C68" w:rsidP="006E1950">
            <w:pPr>
              <w:pStyle w:val="Akapitzlist"/>
              <w:numPr>
                <w:ilvl w:val="0"/>
                <w:numId w:val="7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506C68">
              <w:rPr>
                <w:rFonts w:ascii="Corbel" w:hAnsi="Corbel"/>
                <w:sz w:val="24"/>
                <w:szCs w:val="24"/>
              </w:rPr>
              <w:t>Heffner</w:t>
            </w:r>
            <w:proofErr w:type="spellEnd"/>
            <w:r w:rsidRPr="00506C68">
              <w:rPr>
                <w:rFonts w:ascii="Corbel" w:hAnsi="Corbel"/>
                <w:sz w:val="24"/>
                <w:szCs w:val="24"/>
              </w:rPr>
              <w:t xml:space="preserve">, K., &amp; Gibas, P. (2007). </w:t>
            </w:r>
            <w:r w:rsidRPr="00506C68">
              <w:rPr>
                <w:rFonts w:ascii="Corbel" w:hAnsi="Corbel"/>
                <w:i/>
                <w:iCs/>
                <w:sz w:val="24"/>
                <w:szCs w:val="24"/>
              </w:rPr>
              <w:t>Analiza ekonomiczno</w:t>
            </w:r>
            <w:r w:rsidRPr="00506C68">
              <w:rPr>
                <w:rFonts w:ascii="Corbel" w:hAnsi="Corbel"/>
                <w:i/>
                <w:iCs/>
                <w:sz w:val="24"/>
                <w:szCs w:val="24"/>
              </w:rPr>
              <w:noBreakHyphen/>
              <w:t>przestrzenna</w:t>
            </w:r>
            <w:r w:rsidRPr="00506C68">
              <w:rPr>
                <w:rFonts w:ascii="Corbel" w:hAnsi="Corbel"/>
                <w:sz w:val="24"/>
                <w:szCs w:val="24"/>
              </w:rPr>
              <w:t xml:space="preserve">. Katowice: Wydawnictwo Akademii Ekonomicznej im. Karola Adamieckiego. </w:t>
            </w:r>
          </w:p>
          <w:p w14:paraId="5847027C" w14:textId="77777777" w:rsidR="00506C68" w:rsidRDefault="00506C68" w:rsidP="006E1950">
            <w:pPr>
              <w:pStyle w:val="Akapitzlist"/>
              <w:numPr>
                <w:ilvl w:val="0"/>
                <w:numId w:val="7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506C68">
              <w:rPr>
                <w:rFonts w:ascii="Corbel" w:hAnsi="Corbel"/>
                <w:sz w:val="24"/>
                <w:szCs w:val="24"/>
              </w:rPr>
              <w:t xml:space="preserve">Pelczar, S. (2023). </w:t>
            </w:r>
            <w:r w:rsidRPr="00506C68">
              <w:rPr>
                <w:rFonts w:ascii="Corbel" w:hAnsi="Corbel"/>
                <w:i/>
                <w:iCs/>
                <w:sz w:val="24"/>
                <w:szCs w:val="24"/>
              </w:rPr>
              <w:t>Plan ogólny i miejscowy plan zagospodarowania przestrzennego w świetle nowelizacji ustawy</w:t>
            </w:r>
            <w:r w:rsidRPr="00506C68">
              <w:rPr>
                <w:rFonts w:ascii="Corbel" w:hAnsi="Corbel"/>
                <w:sz w:val="24"/>
                <w:szCs w:val="24"/>
              </w:rPr>
              <w:t xml:space="preserve">. </w:t>
            </w:r>
            <w:r w:rsidRPr="00506C68">
              <w:rPr>
                <w:rFonts w:ascii="Corbel" w:hAnsi="Corbel"/>
                <w:i/>
                <w:iCs/>
                <w:sz w:val="24"/>
                <w:szCs w:val="24"/>
              </w:rPr>
              <w:t>Przestrzeń, Ekonomia, Społeczeństwo</w:t>
            </w:r>
            <w:r w:rsidRPr="00506C68">
              <w:rPr>
                <w:rFonts w:ascii="Corbel" w:hAnsi="Corbel"/>
                <w:sz w:val="24"/>
                <w:szCs w:val="24"/>
              </w:rPr>
              <w:t>, 55, s. 151–165.</w:t>
            </w:r>
          </w:p>
          <w:p w14:paraId="7DB4BBB7" w14:textId="091EF6D5" w:rsidR="00506C68" w:rsidRPr="0004104C" w:rsidRDefault="00506C68" w:rsidP="006E1950">
            <w:pPr>
              <w:pStyle w:val="Akapitzlist"/>
              <w:numPr>
                <w:ilvl w:val="0"/>
                <w:numId w:val="7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506C68">
              <w:rPr>
                <w:rFonts w:ascii="Corbel" w:hAnsi="Corbel"/>
                <w:sz w:val="24"/>
                <w:szCs w:val="24"/>
              </w:rPr>
              <w:t xml:space="preserve">Śleszyński, P., Kowalewski, A., Markowski, T., </w:t>
            </w:r>
            <w:proofErr w:type="spellStart"/>
            <w:r w:rsidRPr="00506C68">
              <w:rPr>
                <w:rFonts w:ascii="Corbel" w:hAnsi="Corbel"/>
                <w:sz w:val="24"/>
                <w:szCs w:val="24"/>
              </w:rPr>
              <w:t>Legutko</w:t>
            </w:r>
            <w:proofErr w:type="spellEnd"/>
            <w:r w:rsidRPr="00506C68">
              <w:rPr>
                <w:rFonts w:ascii="Corbel" w:hAnsi="Corbel"/>
                <w:sz w:val="24"/>
                <w:szCs w:val="24"/>
              </w:rPr>
              <w:noBreakHyphen/>
              <w:t xml:space="preserve">Kobus, P., &amp; Nowak, M. (2020). </w:t>
            </w:r>
            <w:r w:rsidRPr="00506C68">
              <w:rPr>
                <w:rFonts w:ascii="Corbel" w:hAnsi="Corbel"/>
                <w:i/>
                <w:iCs/>
                <w:sz w:val="24"/>
                <w:szCs w:val="24"/>
              </w:rPr>
              <w:t xml:space="preserve">The </w:t>
            </w:r>
            <w:proofErr w:type="spellStart"/>
            <w:r w:rsidRPr="00506C68">
              <w:rPr>
                <w:rFonts w:ascii="Corbel" w:hAnsi="Corbel"/>
                <w:i/>
                <w:iCs/>
                <w:sz w:val="24"/>
                <w:szCs w:val="24"/>
              </w:rPr>
              <w:t>Contemporary</w:t>
            </w:r>
            <w:proofErr w:type="spellEnd"/>
            <w:r w:rsidRPr="00506C68">
              <w:rPr>
                <w:rFonts w:ascii="Corbel" w:hAnsi="Corbel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506C68">
              <w:rPr>
                <w:rFonts w:ascii="Corbel" w:hAnsi="Corbel"/>
                <w:i/>
                <w:iCs/>
                <w:sz w:val="24"/>
                <w:szCs w:val="24"/>
              </w:rPr>
              <w:t>Economic</w:t>
            </w:r>
            <w:proofErr w:type="spellEnd"/>
            <w:r w:rsidRPr="00506C68">
              <w:rPr>
                <w:rFonts w:ascii="Corbel" w:hAnsi="Corbel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506C68">
              <w:rPr>
                <w:rFonts w:ascii="Corbel" w:hAnsi="Corbel"/>
                <w:i/>
                <w:iCs/>
                <w:sz w:val="24"/>
                <w:szCs w:val="24"/>
              </w:rPr>
              <w:t>Costs</w:t>
            </w:r>
            <w:proofErr w:type="spellEnd"/>
            <w:r w:rsidRPr="00506C68">
              <w:rPr>
                <w:rFonts w:ascii="Corbel" w:hAnsi="Corbel"/>
                <w:i/>
                <w:iCs/>
                <w:sz w:val="24"/>
                <w:szCs w:val="24"/>
              </w:rPr>
              <w:t xml:space="preserve"> of </w:t>
            </w:r>
            <w:proofErr w:type="spellStart"/>
            <w:r w:rsidRPr="00506C68">
              <w:rPr>
                <w:rFonts w:ascii="Corbel" w:hAnsi="Corbel"/>
                <w:i/>
                <w:iCs/>
                <w:sz w:val="24"/>
                <w:szCs w:val="24"/>
              </w:rPr>
              <w:t>Spatial</w:t>
            </w:r>
            <w:proofErr w:type="spellEnd"/>
            <w:r w:rsidRPr="00506C68">
              <w:rPr>
                <w:rFonts w:ascii="Corbel" w:hAnsi="Corbel"/>
                <w:i/>
                <w:iCs/>
                <w:sz w:val="24"/>
                <w:szCs w:val="24"/>
              </w:rPr>
              <w:t xml:space="preserve"> Chaos: </w:t>
            </w:r>
            <w:proofErr w:type="spellStart"/>
            <w:r w:rsidRPr="00506C68">
              <w:rPr>
                <w:rFonts w:ascii="Corbel" w:hAnsi="Corbel"/>
                <w:i/>
                <w:iCs/>
                <w:sz w:val="24"/>
                <w:szCs w:val="24"/>
              </w:rPr>
              <w:t>Evidence</w:t>
            </w:r>
            <w:proofErr w:type="spellEnd"/>
            <w:r w:rsidRPr="00506C68">
              <w:rPr>
                <w:rFonts w:ascii="Corbel" w:hAnsi="Corbel"/>
                <w:i/>
                <w:iCs/>
                <w:sz w:val="24"/>
                <w:szCs w:val="24"/>
              </w:rPr>
              <w:t xml:space="preserve"> from Poland</w:t>
            </w:r>
            <w:r w:rsidRPr="00506C68">
              <w:rPr>
                <w:rFonts w:ascii="Corbel" w:hAnsi="Corbel"/>
                <w:sz w:val="24"/>
                <w:szCs w:val="24"/>
              </w:rPr>
              <w:t xml:space="preserve">. </w:t>
            </w:r>
            <w:r w:rsidRPr="00506C68">
              <w:rPr>
                <w:rFonts w:ascii="Corbel" w:hAnsi="Corbel"/>
                <w:i/>
                <w:iCs/>
                <w:sz w:val="24"/>
                <w:szCs w:val="24"/>
              </w:rPr>
              <w:t>Land</w:t>
            </w:r>
            <w:r w:rsidRPr="00506C68">
              <w:rPr>
                <w:rFonts w:ascii="Corbel" w:hAnsi="Corbel"/>
                <w:sz w:val="24"/>
                <w:szCs w:val="24"/>
              </w:rPr>
              <w:t>, 9(7), 214.</w:t>
            </w:r>
          </w:p>
        </w:tc>
      </w:tr>
    </w:tbl>
    <w:p w14:paraId="1EDF99CE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31C43B7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E5E68B8" w14:textId="77777777" w:rsidR="0085747A" w:rsidRDefault="0085747A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5BAC25DD" w14:textId="77777777" w:rsidR="00CF19AC" w:rsidRDefault="00CF19AC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9C6E587" w14:textId="77777777" w:rsidR="00CF19AC" w:rsidRPr="009C54AE" w:rsidRDefault="00CF19AC" w:rsidP="00EB0BC6">
      <w:pPr>
        <w:pStyle w:val="Punktygwne"/>
        <w:spacing w:before="0" w:after="0"/>
        <w:rPr>
          <w:rFonts w:ascii="Corbel" w:hAnsi="Corbel"/>
          <w:szCs w:val="24"/>
        </w:rPr>
      </w:pPr>
    </w:p>
    <w:sectPr w:rsidR="00CF19AC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CA16D3" w14:textId="77777777" w:rsidR="005F09D6" w:rsidRDefault="005F09D6" w:rsidP="00C16ABF">
      <w:pPr>
        <w:spacing w:after="0" w:line="240" w:lineRule="auto"/>
      </w:pPr>
      <w:r>
        <w:separator/>
      </w:r>
    </w:p>
  </w:endnote>
  <w:endnote w:type="continuationSeparator" w:id="0">
    <w:p w14:paraId="6D688F51" w14:textId="77777777" w:rsidR="005F09D6" w:rsidRDefault="005F09D6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2621D4" w14:textId="77777777" w:rsidR="005F09D6" w:rsidRDefault="005F09D6" w:rsidP="00C16ABF">
      <w:pPr>
        <w:spacing w:after="0" w:line="240" w:lineRule="auto"/>
      </w:pPr>
      <w:r>
        <w:separator/>
      </w:r>
    </w:p>
  </w:footnote>
  <w:footnote w:type="continuationSeparator" w:id="0">
    <w:p w14:paraId="245A38C1" w14:textId="77777777" w:rsidR="005F09D6" w:rsidRDefault="005F09D6" w:rsidP="00C16ABF">
      <w:pPr>
        <w:spacing w:after="0" w:line="240" w:lineRule="auto"/>
      </w:pPr>
      <w:r>
        <w:continuationSeparator/>
      </w:r>
    </w:p>
  </w:footnote>
  <w:footnote w:id="1">
    <w:p w14:paraId="3E968F33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423846"/>
    <w:multiLevelType w:val="hybridMultilevel"/>
    <w:tmpl w:val="E95C0EF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6E3055C"/>
    <w:multiLevelType w:val="multilevel"/>
    <w:tmpl w:val="780281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8602497"/>
    <w:multiLevelType w:val="multilevel"/>
    <w:tmpl w:val="C0D085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95F4A53"/>
    <w:multiLevelType w:val="hybridMultilevel"/>
    <w:tmpl w:val="2BD28E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DD65455"/>
    <w:multiLevelType w:val="multilevel"/>
    <w:tmpl w:val="071C158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FA7435D"/>
    <w:multiLevelType w:val="hybridMultilevel"/>
    <w:tmpl w:val="4B906A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52331392">
    <w:abstractNumId w:val="1"/>
  </w:num>
  <w:num w:numId="2" w16cid:durableId="120419970">
    <w:abstractNumId w:val="3"/>
  </w:num>
  <w:num w:numId="3" w16cid:durableId="1520311042">
    <w:abstractNumId w:val="2"/>
  </w:num>
  <w:num w:numId="4" w16cid:durableId="640425847">
    <w:abstractNumId w:val="5"/>
  </w:num>
  <w:num w:numId="5" w16cid:durableId="1928952907">
    <w:abstractNumId w:val="4"/>
  </w:num>
  <w:num w:numId="6" w16cid:durableId="499273142">
    <w:abstractNumId w:val="0"/>
  </w:num>
  <w:num w:numId="7" w16cid:durableId="271597839">
    <w:abstractNumId w:val="6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4D5E"/>
    <w:rsid w:val="00015B8F"/>
    <w:rsid w:val="00016446"/>
    <w:rsid w:val="00022ECE"/>
    <w:rsid w:val="0004104C"/>
    <w:rsid w:val="00042A51"/>
    <w:rsid w:val="00042D2E"/>
    <w:rsid w:val="00044C82"/>
    <w:rsid w:val="000514E5"/>
    <w:rsid w:val="00063914"/>
    <w:rsid w:val="00070ED6"/>
    <w:rsid w:val="000742DC"/>
    <w:rsid w:val="000840DA"/>
    <w:rsid w:val="00084C12"/>
    <w:rsid w:val="0009462C"/>
    <w:rsid w:val="00094B12"/>
    <w:rsid w:val="00096C46"/>
    <w:rsid w:val="000A296F"/>
    <w:rsid w:val="000A2A28"/>
    <w:rsid w:val="000A3CDF"/>
    <w:rsid w:val="000B192D"/>
    <w:rsid w:val="000B1DC8"/>
    <w:rsid w:val="000B28EE"/>
    <w:rsid w:val="000B3E37"/>
    <w:rsid w:val="000C00FB"/>
    <w:rsid w:val="000C3C12"/>
    <w:rsid w:val="000D04B0"/>
    <w:rsid w:val="000E1153"/>
    <w:rsid w:val="000E1E14"/>
    <w:rsid w:val="000F1C57"/>
    <w:rsid w:val="000F5615"/>
    <w:rsid w:val="00103BC3"/>
    <w:rsid w:val="00113037"/>
    <w:rsid w:val="00120E7F"/>
    <w:rsid w:val="00124BFF"/>
    <w:rsid w:val="0012560E"/>
    <w:rsid w:val="00127108"/>
    <w:rsid w:val="00134B13"/>
    <w:rsid w:val="00146BC0"/>
    <w:rsid w:val="00153C41"/>
    <w:rsid w:val="00154105"/>
    <w:rsid w:val="00154381"/>
    <w:rsid w:val="00161E7F"/>
    <w:rsid w:val="001640A7"/>
    <w:rsid w:val="00164FA7"/>
    <w:rsid w:val="00166A03"/>
    <w:rsid w:val="001718A7"/>
    <w:rsid w:val="001737CF"/>
    <w:rsid w:val="0017512A"/>
    <w:rsid w:val="00175334"/>
    <w:rsid w:val="00176083"/>
    <w:rsid w:val="00181FFD"/>
    <w:rsid w:val="00186C7D"/>
    <w:rsid w:val="00192C12"/>
    <w:rsid w:val="00192F37"/>
    <w:rsid w:val="001A1A51"/>
    <w:rsid w:val="001A70D2"/>
    <w:rsid w:val="001C5C65"/>
    <w:rsid w:val="001D657B"/>
    <w:rsid w:val="001D7B54"/>
    <w:rsid w:val="001E0209"/>
    <w:rsid w:val="001E71D5"/>
    <w:rsid w:val="001F2CA2"/>
    <w:rsid w:val="0020077B"/>
    <w:rsid w:val="002144C0"/>
    <w:rsid w:val="00214B81"/>
    <w:rsid w:val="00215FA7"/>
    <w:rsid w:val="00221CE4"/>
    <w:rsid w:val="0022343B"/>
    <w:rsid w:val="0022477D"/>
    <w:rsid w:val="00224E6E"/>
    <w:rsid w:val="002278A9"/>
    <w:rsid w:val="00230C59"/>
    <w:rsid w:val="002336F9"/>
    <w:rsid w:val="00235A76"/>
    <w:rsid w:val="0024028F"/>
    <w:rsid w:val="00244ABC"/>
    <w:rsid w:val="00261537"/>
    <w:rsid w:val="00274358"/>
    <w:rsid w:val="0028178E"/>
    <w:rsid w:val="00281FF2"/>
    <w:rsid w:val="002857DE"/>
    <w:rsid w:val="00291567"/>
    <w:rsid w:val="002916D4"/>
    <w:rsid w:val="00297E38"/>
    <w:rsid w:val="002A22BF"/>
    <w:rsid w:val="002A2389"/>
    <w:rsid w:val="002A671D"/>
    <w:rsid w:val="002B4D55"/>
    <w:rsid w:val="002B5EA0"/>
    <w:rsid w:val="002B6119"/>
    <w:rsid w:val="002B6FBC"/>
    <w:rsid w:val="002C1F06"/>
    <w:rsid w:val="002D3375"/>
    <w:rsid w:val="002D73D4"/>
    <w:rsid w:val="002E0C86"/>
    <w:rsid w:val="002F02A3"/>
    <w:rsid w:val="002F4ABE"/>
    <w:rsid w:val="003018BA"/>
    <w:rsid w:val="0030395F"/>
    <w:rsid w:val="00305C92"/>
    <w:rsid w:val="003151C5"/>
    <w:rsid w:val="003153F9"/>
    <w:rsid w:val="0032264C"/>
    <w:rsid w:val="003343CF"/>
    <w:rsid w:val="00346FE9"/>
    <w:rsid w:val="0034759A"/>
    <w:rsid w:val="003503F6"/>
    <w:rsid w:val="003530DD"/>
    <w:rsid w:val="00356101"/>
    <w:rsid w:val="003616F2"/>
    <w:rsid w:val="00363F78"/>
    <w:rsid w:val="003A0A5B"/>
    <w:rsid w:val="003A1176"/>
    <w:rsid w:val="003A25C7"/>
    <w:rsid w:val="003C0BAE"/>
    <w:rsid w:val="003D18A9"/>
    <w:rsid w:val="003D6CE2"/>
    <w:rsid w:val="003E1941"/>
    <w:rsid w:val="003E2FE6"/>
    <w:rsid w:val="003E3347"/>
    <w:rsid w:val="003E49D5"/>
    <w:rsid w:val="003F205D"/>
    <w:rsid w:val="003F38C0"/>
    <w:rsid w:val="003F6E1D"/>
    <w:rsid w:val="003F7868"/>
    <w:rsid w:val="00410D76"/>
    <w:rsid w:val="00414E3C"/>
    <w:rsid w:val="0042244A"/>
    <w:rsid w:val="004238CE"/>
    <w:rsid w:val="0042711C"/>
    <w:rsid w:val="0042745A"/>
    <w:rsid w:val="004300A7"/>
    <w:rsid w:val="00431380"/>
    <w:rsid w:val="00431D5C"/>
    <w:rsid w:val="004362C6"/>
    <w:rsid w:val="00437FA2"/>
    <w:rsid w:val="00442EA5"/>
    <w:rsid w:val="00445970"/>
    <w:rsid w:val="00451640"/>
    <w:rsid w:val="00461EFC"/>
    <w:rsid w:val="004652C2"/>
    <w:rsid w:val="00467D02"/>
    <w:rsid w:val="004706D1"/>
    <w:rsid w:val="00471326"/>
    <w:rsid w:val="0047598D"/>
    <w:rsid w:val="00483E5A"/>
    <w:rsid w:val="004840FD"/>
    <w:rsid w:val="00490F7D"/>
    <w:rsid w:val="00491678"/>
    <w:rsid w:val="004968E2"/>
    <w:rsid w:val="004A2429"/>
    <w:rsid w:val="004A3EEA"/>
    <w:rsid w:val="004A4D1F"/>
    <w:rsid w:val="004A6D73"/>
    <w:rsid w:val="004B5C74"/>
    <w:rsid w:val="004B5D9D"/>
    <w:rsid w:val="004C7F91"/>
    <w:rsid w:val="004D25DA"/>
    <w:rsid w:val="004D5282"/>
    <w:rsid w:val="004D649A"/>
    <w:rsid w:val="004F1551"/>
    <w:rsid w:val="004F55A3"/>
    <w:rsid w:val="004F76CC"/>
    <w:rsid w:val="004F7A1D"/>
    <w:rsid w:val="00503C3E"/>
    <w:rsid w:val="0050496F"/>
    <w:rsid w:val="00506C68"/>
    <w:rsid w:val="00513B6F"/>
    <w:rsid w:val="00517C63"/>
    <w:rsid w:val="00535F58"/>
    <w:rsid w:val="005363C4"/>
    <w:rsid w:val="00536BDE"/>
    <w:rsid w:val="00543ACC"/>
    <w:rsid w:val="00555E55"/>
    <w:rsid w:val="00557B1E"/>
    <w:rsid w:val="0056696D"/>
    <w:rsid w:val="005669E7"/>
    <w:rsid w:val="00572966"/>
    <w:rsid w:val="0059011A"/>
    <w:rsid w:val="00592BA3"/>
    <w:rsid w:val="0059425C"/>
    <w:rsid w:val="0059484D"/>
    <w:rsid w:val="005A0855"/>
    <w:rsid w:val="005A133C"/>
    <w:rsid w:val="005A3196"/>
    <w:rsid w:val="005B0329"/>
    <w:rsid w:val="005C080F"/>
    <w:rsid w:val="005C42BA"/>
    <w:rsid w:val="005C55E5"/>
    <w:rsid w:val="005C696A"/>
    <w:rsid w:val="005E6E85"/>
    <w:rsid w:val="005F09D6"/>
    <w:rsid w:val="005F31D2"/>
    <w:rsid w:val="005F67E8"/>
    <w:rsid w:val="0061029B"/>
    <w:rsid w:val="00616227"/>
    <w:rsid w:val="00617230"/>
    <w:rsid w:val="00621CE1"/>
    <w:rsid w:val="00622185"/>
    <w:rsid w:val="006245C6"/>
    <w:rsid w:val="00627FC9"/>
    <w:rsid w:val="00647FA8"/>
    <w:rsid w:val="00650C5F"/>
    <w:rsid w:val="00654934"/>
    <w:rsid w:val="006620D9"/>
    <w:rsid w:val="00666407"/>
    <w:rsid w:val="0067110E"/>
    <w:rsid w:val="00671958"/>
    <w:rsid w:val="00675843"/>
    <w:rsid w:val="0067768F"/>
    <w:rsid w:val="006864C1"/>
    <w:rsid w:val="0069321A"/>
    <w:rsid w:val="00696477"/>
    <w:rsid w:val="006D050F"/>
    <w:rsid w:val="006D6139"/>
    <w:rsid w:val="006E1950"/>
    <w:rsid w:val="006E5D65"/>
    <w:rsid w:val="006F1282"/>
    <w:rsid w:val="006F1FBC"/>
    <w:rsid w:val="006F31E2"/>
    <w:rsid w:val="0070462A"/>
    <w:rsid w:val="00706544"/>
    <w:rsid w:val="007072BA"/>
    <w:rsid w:val="0071620A"/>
    <w:rsid w:val="00722592"/>
    <w:rsid w:val="00724677"/>
    <w:rsid w:val="00725459"/>
    <w:rsid w:val="007327BD"/>
    <w:rsid w:val="00734608"/>
    <w:rsid w:val="00745302"/>
    <w:rsid w:val="007461D6"/>
    <w:rsid w:val="00746EC8"/>
    <w:rsid w:val="00762BF1"/>
    <w:rsid w:val="00763797"/>
    <w:rsid w:val="00763BF1"/>
    <w:rsid w:val="0076403D"/>
    <w:rsid w:val="00766FD4"/>
    <w:rsid w:val="0078168C"/>
    <w:rsid w:val="00787C2A"/>
    <w:rsid w:val="00790E27"/>
    <w:rsid w:val="007A4022"/>
    <w:rsid w:val="007A6E6E"/>
    <w:rsid w:val="007B5442"/>
    <w:rsid w:val="007B6899"/>
    <w:rsid w:val="007C3299"/>
    <w:rsid w:val="007C3A6C"/>
    <w:rsid w:val="007C3BCC"/>
    <w:rsid w:val="007C4546"/>
    <w:rsid w:val="007D6C65"/>
    <w:rsid w:val="007D6E56"/>
    <w:rsid w:val="007F1768"/>
    <w:rsid w:val="007F4155"/>
    <w:rsid w:val="00811199"/>
    <w:rsid w:val="008138B5"/>
    <w:rsid w:val="0081554D"/>
    <w:rsid w:val="008166A4"/>
    <w:rsid w:val="0081707E"/>
    <w:rsid w:val="00837BF3"/>
    <w:rsid w:val="008449B3"/>
    <w:rsid w:val="0085284D"/>
    <w:rsid w:val="00853690"/>
    <w:rsid w:val="0085446B"/>
    <w:rsid w:val="008552A2"/>
    <w:rsid w:val="0085747A"/>
    <w:rsid w:val="0086091B"/>
    <w:rsid w:val="00867F6A"/>
    <w:rsid w:val="00884922"/>
    <w:rsid w:val="00885F64"/>
    <w:rsid w:val="008917F9"/>
    <w:rsid w:val="008A45F7"/>
    <w:rsid w:val="008A7921"/>
    <w:rsid w:val="008B73CC"/>
    <w:rsid w:val="008C0CC0"/>
    <w:rsid w:val="008C19A9"/>
    <w:rsid w:val="008C228E"/>
    <w:rsid w:val="008C379D"/>
    <w:rsid w:val="008C5147"/>
    <w:rsid w:val="008C5359"/>
    <w:rsid w:val="008C5363"/>
    <w:rsid w:val="008C6652"/>
    <w:rsid w:val="008D3DFB"/>
    <w:rsid w:val="008E64F4"/>
    <w:rsid w:val="008F12C9"/>
    <w:rsid w:val="008F32BF"/>
    <w:rsid w:val="008F6E29"/>
    <w:rsid w:val="009027F8"/>
    <w:rsid w:val="0091359E"/>
    <w:rsid w:val="00916188"/>
    <w:rsid w:val="0092278F"/>
    <w:rsid w:val="00923D7D"/>
    <w:rsid w:val="00926373"/>
    <w:rsid w:val="00940F1E"/>
    <w:rsid w:val="009508DF"/>
    <w:rsid w:val="00950DAC"/>
    <w:rsid w:val="00954A07"/>
    <w:rsid w:val="009558C9"/>
    <w:rsid w:val="0098200B"/>
    <w:rsid w:val="0098261C"/>
    <w:rsid w:val="00983E2A"/>
    <w:rsid w:val="00984B23"/>
    <w:rsid w:val="00991867"/>
    <w:rsid w:val="00997F14"/>
    <w:rsid w:val="009A6183"/>
    <w:rsid w:val="009A78D9"/>
    <w:rsid w:val="009C3E31"/>
    <w:rsid w:val="009C54AE"/>
    <w:rsid w:val="009C788E"/>
    <w:rsid w:val="009D0126"/>
    <w:rsid w:val="009D3F3B"/>
    <w:rsid w:val="009E0543"/>
    <w:rsid w:val="009E3B41"/>
    <w:rsid w:val="009F3C5C"/>
    <w:rsid w:val="009F4610"/>
    <w:rsid w:val="00A00ECC"/>
    <w:rsid w:val="00A03E3A"/>
    <w:rsid w:val="00A155EE"/>
    <w:rsid w:val="00A2245B"/>
    <w:rsid w:val="00A262A6"/>
    <w:rsid w:val="00A30110"/>
    <w:rsid w:val="00A36899"/>
    <w:rsid w:val="00A371F6"/>
    <w:rsid w:val="00A43BF6"/>
    <w:rsid w:val="00A53FA5"/>
    <w:rsid w:val="00A54817"/>
    <w:rsid w:val="00A601C8"/>
    <w:rsid w:val="00A60799"/>
    <w:rsid w:val="00A73F25"/>
    <w:rsid w:val="00A81BB3"/>
    <w:rsid w:val="00A84C85"/>
    <w:rsid w:val="00A90CD2"/>
    <w:rsid w:val="00A947B1"/>
    <w:rsid w:val="00A96B0E"/>
    <w:rsid w:val="00A97DE1"/>
    <w:rsid w:val="00AA6A63"/>
    <w:rsid w:val="00AB053C"/>
    <w:rsid w:val="00AC6688"/>
    <w:rsid w:val="00AD1146"/>
    <w:rsid w:val="00AD27D3"/>
    <w:rsid w:val="00AD66D6"/>
    <w:rsid w:val="00AD7AFF"/>
    <w:rsid w:val="00AE1160"/>
    <w:rsid w:val="00AE203C"/>
    <w:rsid w:val="00AE2E74"/>
    <w:rsid w:val="00AE5FCB"/>
    <w:rsid w:val="00AE7C0C"/>
    <w:rsid w:val="00AF2C1E"/>
    <w:rsid w:val="00AF3D41"/>
    <w:rsid w:val="00B06142"/>
    <w:rsid w:val="00B12D08"/>
    <w:rsid w:val="00B135B1"/>
    <w:rsid w:val="00B27B1C"/>
    <w:rsid w:val="00B3130B"/>
    <w:rsid w:val="00B40ADB"/>
    <w:rsid w:val="00B43B77"/>
    <w:rsid w:val="00B43E80"/>
    <w:rsid w:val="00B55E03"/>
    <w:rsid w:val="00B607DB"/>
    <w:rsid w:val="00B66529"/>
    <w:rsid w:val="00B75946"/>
    <w:rsid w:val="00B8056E"/>
    <w:rsid w:val="00B817E2"/>
    <w:rsid w:val="00B819C8"/>
    <w:rsid w:val="00B82308"/>
    <w:rsid w:val="00B86DAA"/>
    <w:rsid w:val="00B90885"/>
    <w:rsid w:val="00B973B4"/>
    <w:rsid w:val="00BB023D"/>
    <w:rsid w:val="00BB3E6C"/>
    <w:rsid w:val="00BB520A"/>
    <w:rsid w:val="00BC2E12"/>
    <w:rsid w:val="00BC797F"/>
    <w:rsid w:val="00BD27DB"/>
    <w:rsid w:val="00BD3869"/>
    <w:rsid w:val="00BD66E9"/>
    <w:rsid w:val="00BD6FF4"/>
    <w:rsid w:val="00BF2C41"/>
    <w:rsid w:val="00BF3AC7"/>
    <w:rsid w:val="00C058B4"/>
    <w:rsid w:val="00C05F44"/>
    <w:rsid w:val="00C06B33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8263C"/>
    <w:rsid w:val="00C857A5"/>
    <w:rsid w:val="00C94B98"/>
    <w:rsid w:val="00C97877"/>
    <w:rsid w:val="00CA17A6"/>
    <w:rsid w:val="00CA2B96"/>
    <w:rsid w:val="00CA5089"/>
    <w:rsid w:val="00CA56E5"/>
    <w:rsid w:val="00CB5CB2"/>
    <w:rsid w:val="00CD52C2"/>
    <w:rsid w:val="00CD6897"/>
    <w:rsid w:val="00CE5BAC"/>
    <w:rsid w:val="00CF19AC"/>
    <w:rsid w:val="00CF25BE"/>
    <w:rsid w:val="00CF78ED"/>
    <w:rsid w:val="00D0256A"/>
    <w:rsid w:val="00D02B25"/>
    <w:rsid w:val="00D02EBA"/>
    <w:rsid w:val="00D0405B"/>
    <w:rsid w:val="00D06E3D"/>
    <w:rsid w:val="00D130BF"/>
    <w:rsid w:val="00D17C3C"/>
    <w:rsid w:val="00D23D0C"/>
    <w:rsid w:val="00D26B2C"/>
    <w:rsid w:val="00D30533"/>
    <w:rsid w:val="00D352C9"/>
    <w:rsid w:val="00D36BB5"/>
    <w:rsid w:val="00D425B2"/>
    <w:rsid w:val="00D428D6"/>
    <w:rsid w:val="00D552B2"/>
    <w:rsid w:val="00D608D1"/>
    <w:rsid w:val="00D74119"/>
    <w:rsid w:val="00D770F0"/>
    <w:rsid w:val="00D8075B"/>
    <w:rsid w:val="00D843C1"/>
    <w:rsid w:val="00D8678B"/>
    <w:rsid w:val="00D86BBA"/>
    <w:rsid w:val="00DA2114"/>
    <w:rsid w:val="00DA3144"/>
    <w:rsid w:val="00DA6057"/>
    <w:rsid w:val="00DB5759"/>
    <w:rsid w:val="00DB7B93"/>
    <w:rsid w:val="00DC6D0C"/>
    <w:rsid w:val="00DD19CC"/>
    <w:rsid w:val="00DE09C0"/>
    <w:rsid w:val="00DE4A14"/>
    <w:rsid w:val="00DE6254"/>
    <w:rsid w:val="00DF2D25"/>
    <w:rsid w:val="00DF320D"/>
    <w:rsid w:val="00DF5659"/>
    <w:rsid w:val="00DF71C8"/>
    <w:rsid w:val="00E129B8"/>
    <w:rsid w:val="00E21E7D"/>
    <w:rsid w:val="00E22FBC"/>
    <w:rsid w:val="00E23C31"/>
    <w:rsid w:val="00E24BF5"/>
    <w:rsid w:val="00E25338"/>
    <w:rsid w:val="00E266FF"/>
    <w:rsid w:val="00E41CA2"/>
    <w:rsid w:val="00E47A3A"/>
    <w:rsid w:val="00E51E44"/>
    <w:rsid w:val="00E53FB6"/>
    <w:rsid w:val="00E567FF"/>
    <w:rsid w:val="00E61E75"/>
    <w:rsid w:val="00E63348"/>
    <w:rsid w:val="00E661B9"/>
    <w:rsid w:val="00E705A8"/>
    <w:rsid w:val="00E72150"/>
    <w:rsid w:val="00E73AAB"/>
    <w:rsid w:val="00E742AA"/>
    <w:rsid w:val="00E77E88"/>
    <w:rsid w:val="00E8107D"/>
    <w:rsid w:val="00E921FC"/>
    <w:rsid w:val="00E95259"/>
    <w:rsid w:val="00E960BB"/>
    <w:rsid w:val="00EA0AFC"/>
    <w:rsid w:val="00EA2074"/>
    <w:rsid w:val="00EA3367"/>
    <w:rsid w:val="00EA4832"/>
    <w:rsid w:val="00EA4E9D"/>
    <w:rsid w:val="00EB0BC6"/>
    <w:rsid w:val="00EB25D7"/>
    <w:rsid w:val="00EC1FC4"/>
    <w:rsid w:val="00EC4899"/>
    <w:rsid w:val="00ED03AB"/>
    <w:rsid w:val="00ED121A"/>
    <w:rsid w:val="00ED32D2"/>
    <w:rsid w:val="00ED3962"/>
    <w:rsid w:val="00EE32DE"/>
    <w:rsid w:val="00EE5457"/>
    <w:rsid w:val="00F070AB"/>
    <w:rsid w:val="00F17567"/>
    <w:rsid w:val="00F27A7B"/>
    <w:rsid w:val="00F47C3B"/>
    <w:rsid w:val="00F526AF"/>
    <w:rsid w:val="00F617C3"/>
    <w:rsid w:val="00F7066B"/>
    <w:rsid w:val="00F758C3"/>
    <w:rsid w:val="00F83B28"/>
    <w:rsid w:val="00F974DA"/>
    <w:rsid w:val="00FA46E5"/>
    <w:rsid w:val="00FA774D"/>
    <w:rsid w:val="00FB7DBA"/>
    <w:rsid w:val="00FC1C25"/>
    <w:rsid w:val="00FC3F45"/>
    <w:rsid w:val="00FD503F"/>
    <w:rsid w:val="00FD7589"/>
    <w:rsid w:val="00FF016A"/>
    <w:rsid w:val="00FF1401"/>
    <w:rsid w:val="00FF4EF7"/>
    <w:rsid w:val="00FF5E7D"/>
    <w:rsid w:val="11A56249"/>
    <w:rsid w:val="230326D4"/>
    <w:rsid w:val="528C49ED"/>
    <w:rsid w:val="54281A4E"/>
    <w:rsid w:val="55D03CF2"/>
    <w:rsid w:val="5AB35985"/>
    <w:rsid w:val="5B06F263"/>
    <w:rsid w:val="5F0D414A"/>
    <w:rsid w:val="74E2B076"/>
    <w:rsid w:val="7F313B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5FD8A0"/>
  <w15:docId w15:val="{FEFC9FA4-0FA4-4DA0-B1B8-20B934B272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10D76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highlight">
    <w:name w:val="highlight"/>
    <w:basedOn w:val="Domylnaczcionkaakapitu"/>
    <w:rsid w:val="00A262A6"/>
  </w:style>
  <w:style w:type="character" w:styleId="Odwoaniedokomentarza">
    <w:name w:val="annotation reference"/>
    <w:basedOn w:val="Domylnaczcionkaakapitu"/>
    <w:uiPriority w:val="99"/>
    <w:semiHidden/>
    <w:unhideWhenUsed/>
    <w:rsid w:val="0098261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8261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8261C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8261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8261C"/>
    <w:rPr>
      <w:rFonts w:ascii="Calibri" w:hAnsi="Calibri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45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629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743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0391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6057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08143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24935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79372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50140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6295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592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5168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0788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27761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89180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8428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2391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039519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37764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022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3622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9147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40194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76134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7845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08629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37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568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173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9738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6957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33750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48348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259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33069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58296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3621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8537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938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8151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81339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96021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29556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16538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05514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669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6687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6584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47741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60361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07899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95843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675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122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674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9295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3375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39337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64713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0650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569415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847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807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7316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7802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21614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12894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08027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94263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25584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25359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198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9318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0912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38699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4907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91124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39291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556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2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33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2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6760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8212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0774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714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351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66187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03635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51617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743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6134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7918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300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88106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84795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99576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74353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751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06063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509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3654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150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52687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98874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01412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07913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474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89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609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7921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0046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79410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69275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43478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3109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33430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4575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9233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269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44248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55309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97710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167173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070272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22823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0697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572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5389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17111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59301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81682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46166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804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1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342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179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629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7646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9353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47564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60576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50683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40888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140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37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8235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1919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4656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45408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83795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943428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9076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3652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438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248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57448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15269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32116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91912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174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1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55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8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3489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9712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09134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77969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36456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12351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74803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17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5871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978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81792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58199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33648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24057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478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82109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373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5894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2714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90925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84127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92580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98405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223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796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997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4598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4908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0849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25427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84852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4104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37482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391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6681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4067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27483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01084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13022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54383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79249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09494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4627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4048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3200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50082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77962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21897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49881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034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3C6AC6A-7EDE-4144-9547-FF9DEF8BC79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E7C4653-A004-472C-9AC9-C199D914678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010F21D-6AA0-4488-B19F-6F5FC4D765E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8E18C9D-24AC-41E4-BBC4-DF6ABCC418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TNR.dotm</Template>
  <TotalTime>476</TotalTime>
  <Pages>5</Pages>
  <Words>1227</Words>
  <Characters>7366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Ewa Kubejko-Polańska</cp:lastModifiedBy>
  <cp:revision>30</cp:revision>
  <cp:lastPrinted>2019-02-06T12:12:00Z</cp:lastPrinted>
  <dcterms:created xsi:type="dcterms:W3CDTF">2025-07-13T18:14:00Z</dcterms:created>
  <dcterms:modified xsi:type="dcterms:W3CDTF">2025-07-16T10:23:00Z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